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D31" w:rsidRDefault="00E21D31" w:rsidP="00E21D3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#127bis</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R2-</w:t>
      </w:r>
      <w:r w:rsidR="004B372D">
        <w:rPr>
          <w:rFonts w:eastAsia="宋体"/>
          <w:sz w:val="22"/>
          <w:szCs w:val="22"/>
          <w:lang w:val="en-GB" w:eastAsia="zh-CN"/>
        </w:rPr>
        <w:t>24</w:t>
      </w:r>
      <w:r w:rsidR="004B372D">
        <w:rPr>
          <w:rFonts w:eastAsia="宋体" w:hint="eastAsia"/>
          <w:sz w:val="22"/>
          <w:szCs w:val="22"/>
          <w:lang w:val="en-GB" w:eastAsia="zh-CN"/>
        </w:rPr>
        <w:t>07950</w:t>
      </w:r>
    </w:p>
    <w:p w:rsidR="00D4197F" w:rsidRDefault="00E21D31" w:rsidP="00E21D31">
      <w:pPr>
        <w:pStyle w:val="a4"/>
        <w:tabs>
          <w:tab w:val="left" w:pos="7600"/>
        </w:tabs>
        <w:rPr>
          <w:rFonts w:eastAsiaTheme="minorEastAsia"/>
          <w:sz w:val="22"/>
          <w:szCs w:val="22"/>
          <w:lang w:val="en-GB" w:eastAsia="zh-CN"/>
        </w:rPr>
      </w:pPr>
      <w:r>
        <w:rPr>
          <w:rFonts w:eastAsiaTheme="minorEastAsia"/>
          <w:sz w:val="22"/>
          <w:szCs w:val="22"/>
          <w:lang w:val="en-GB" w:eastAsia="zh-CN"/>
        </w:rPr>
        <w:t>Hefei, China, 14</w:t>
      </w:r>
      <w:r>
        <w:rPr>
          <w:rFonts w:eastAsiaTheme="minorEastAsia"/>
          <w:sz w:val="22"/>
          <w:szCs w:val="22"/>
          <w:vertAlign w:val="superscript"/>
          <w:lang w:val="en-GB" w:eastAsia="zh-CN"/>
        </w:rPr>
        <w:t>th</w:t>
      </w:r>
      <w:r>
        <w:rPr>
          <w:rFonts w:eastAsiaTheme="minorEastAsia"/>
          <w:sz w:val="22"/>
          <w:szCs w:val="22"/>
          <w:lang w:val="en-GB" w:eastAsia="zh-CN"/>
        </w:rPr>
        <w:t xml:space="preserve"> – 18</w:t>
      </w:r>
      <w:r>
        <w:rPr>
          <w:rFonts w:eastAsiaTheme="minorEastAsia"/>
          <w:sz w:val="22"/>
          <w:szCs w:val="22"/>
          <w:vertAlign w:val="superscript"/>
          <w:lang w:val="en-GB" w:eastAsia="zh-CN"/>
        </w:rPr>
        <w:t xml:space="preserve">th </w:t>
      </w:r>
      <w:r>
        <w:rPr>
          <w:rFonts w:eastAsiaTheme="minorEastAsia"/>
          <w:sz w:val="22"/>
          <w:szCs w:val="22"/>
          <w:lang w:val="en-GB" w:eastAsia="zh-CN"/>
        </w:rPr>
        <w:t>Oct, 2024</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600784">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0B5232">
        <w:rPr>
          <w:rFonts w:eastAsiaTheme="minorEastAsia" w:cs="Arial" w:hint="eastAsia"/>
          <w:sz w:val="22"/>
          <w:szCs w:val="22"/>
          <w:lang w:eastAsia="zh-CN"/>
        </w:rPr>
        <w:t xml:space="preserve">Random Access </w:t>
      </w:r>
      <w:r w:rsidR="006E4B46">
        <w:rPr>
          <w:rFonts w:eastAsiaTheme="minorEastAsia" w:cs="Arial" w:hint="eastAsia"/>
          <w:sz w:val="22"/>
          <w:szCs w:val="22"/>
          <w:lang w:eastAsia="zh-CN"/>
        </w:rPr>
        <w:t>in SBFD symbols</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0" w:name="_Ref35586532"/>
      <w:r>
        <w:rPr>
          <w:szCs w:val="28"/>
        </w:rPr>
        <w:t>Introduction</w:t>
      </w:r>
      <w:bookmarkEnd w:id="0"/>
    </w:p>
    <w:p w:rsidR="00706C3E" w:rsidRDefault="00253112" w:rsidP="00E65689">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In RAN2#127 meeting, the random access in SBFD symbols was initially discussed, and reached the following agreements:</w:t>
      </w:r>
    </w:p>
    <w:tbl>
      <w:tblPr>
        <w:tblStyle w:val="a7"/>
        <w:tblW w:w="0" w:type="auto"/>
        <w:tblInd w:w="108" w:type="dxa"/>
        <w:tblLook w:val="04A0" w:firstRow="1" w:lastRow="0" w:firstColumn="1" w:lastColumn="0" w:noHBand="0" w:noVBand="1"/>
      </w:tblPr>
      <w:tblGrid>
        <w:gridCol w:w="8414"/>
      </w:tblGrid>
      <w:tr w:rsidR="00706C3E" w:rsidTr="00706C3E">
        <w:tc>
          <w:tcPr>
            <w:tcW w:w="8414" w:type="dxa"/>
          </w:tcPr>
          <w:p w:rsidR="00486375" w:rsidRPr="00486375" w:rsidRDefault="00486375" w:rsidP="00486375">
            <w:pPr>
              <w:widowControl w:val="0"/>
              <w:numPr>
                <w:ilvl w:val="0"/>
                <w:numId w:val="15"/>
              </w:numPr>
              <w:tabs>
                <w:tab w:val="num" w:pos="1619"/>
              </w:tabs>
              <w:spacing w:before="60"/>
              <w:ind w:left="1619"/>
              <w:jc w:val="both"/>
              <w:rPr>
                <w:rFonts w:ascii="Arial" w:eastAsia="MS Mincho" w:hAnsi="Arial"/>
                <w:b/>
                <w:lang w:eastAsia="zh-CN"/>
              </w:rPr>
            </w:pPr>
            <w:bookmarkStart w:id="3" w:name="OLE_LINK7"/>
            <w:bookmarkStart w:id="4" w:name="OLE_LINK17"/>
            <w:bookmarkStart w:id="5" w:name="OLE_LINK18"/>
            <w:r w:rsidRPr="00486375">
              <w:rPr>
                <w:rFonts w:ascii="Arial" w:eastAsia="t" w:hAnsi="Arial"/>
                <w:b/>
                <w:lang w:eastAsia="zh-CN"/>
              </w:rPr>
              <w:t>Working assumption: Random access procedure in SBFD symbols is supported for all the existing RACH trigger events.</w:t>
            </w:r>
          </w:p>
          <w:bookmarkEnd w:id="3"/>
          <w:bookmarkEnd w:id="4"/>
          <w:bookmarkEnd w:id="5"/>
          <w:p w:rsidR="00486375" w:rsidRDefault="00486375" w:rsidP="00486375">
            <w:pPr>
              <w:pStyle w:val="Agreement"/>
              <w:tabs>
                <w:tab w:val="num" w:pos="1619"/>
              </w:tabs>
              <w:spacing w:line="240" w:lineRule="auto"/>
              <w:ind w:left="1619"/>
              <w:rPr>
                <w:rFonts w:eastAsia="MS Mincho"/>
                <w:lang w:eastAsia="zh-CN"/>
              </w:rPr>
            </w:pPr>
            <w:r>
              <w:rPr>
                <w:lang w:eastAsia="zh-CN"/>
              </w:rPr>
              <w:t xml:space="preserve">RAN2 assume RACH configuration for SBFD via SIB and/or dedicated RRC </w:t>
            </w:r>
            <w:proofErr w:type="spellStart"/>
            <w:r>
              <w:rPr>
                <w:lang w:eastAsia="zh-CN"/>
              </w:rPr>
              <w:t>signalling</w:t>
            </w:r>
            <w:proofErr w:type="spellEnd"/>
            <w:r>
              <w:rPr>
                <w:lang w:eastAsia="zh-CN"/>
              </w:rPr>
              <w:t xml:space="preserve"> is supported. Detailed </w:t>
            </w:r>
            <w:proofErr w:type="spellStart"/>
            <w:r>
              <w:rPr>
                <w:lang w:eastAsia="zh-CN"/>
              </w:rPr>
              <w:t>signalling</w:t>
            </w:r>
            <w:proofErr w:type="spellEnd"/>
            <w:r>
              <w:rPr>
                <w:lang w:eastAsia="zh-CN"/>
              </w:rPr>
              <w:t xml:space="preserve"> FFS. </w:t>
            </w:r>
          </w:p>
          <w:p w:rsidR="00486375" w:rsidRDefault="00486375" w:rsidP="00486375">
            <w:pPr>
              <w:pStyle w:val="Agreement"/>
              <w:tabs>
                <w:tab w:val="num" w:pos="1619"/>
              </w:tabs>
              <w:spacing w:line="240" w:lineRule="auto"/>
              <w:ind w:left="1619"/>
              <w:rPr>
                <w:lang w:eastAsia="zh-CN"/>
              </w:rPr>
            </w:pPr>
            <w:r>
              <w:rPr>
                <w:lang w:eastAsia="zh-CN"/>
              </w:rPr>
              <w:t>RAN2 to strive for a common SBFD CBRA framework independent of RRC state.</w:t>
            </w:r>
          </w:p>
          <w:p w:rsidR="00486375" w:rsidRDefault="00486375" w:rsidP="00486375">
            <w:pPr>
              <w:pStyle w:val="Agreement"/>
              <w:tabs>
                <w:tab w:val="num" w:pos="1619"/>
              </w:tabs>
              <w:spacing w:line="240" w:lineRule="auto"/>
              <w:ind w:left="1619"/>
              <w:rPr>
                <w:lang w:eastAsia="zh-CN"/>
              </w:rPr>
            </w:pPr>
            <w:r>
              <w:rPr>
                <w:lang w:eastAsia="zh-CN"/>
              </w:rPr>
              <w:t xml:space="preserve">FFS whether/how early indication is used during a SBFD RA procedure. </w:t>
            </w:r>
          </w:p>
          <w:p w:rsidR="00706C3E" w:rsidRPr="00486375" w:rsidRDefault="00486375" w:rsidP="006B2873">
            <w:pPr>
              <w:pStyle w:val="Agreement"/>
              <w:tabs>
                <w:tab w:val="num" w:pos="1619"/>
              </w:tabs>
              <w:spacing w:afterLines="50" w:after="120" w:line="240" w:lineRule="auto"/>
              <w:ind w:left="1616" w:hanging="357"/>
              <w:rPr>
                <w:rFonts w:eastAsiaTheme="minorEastAsia"/>
                <w:lang w:eastAsia="zh-CN"/>
              </w:rPr>
            </w:pPr>
            <w:r>
              <w:rPr>
                <w:lang w:eastAsia="zh-CN"/>
              </w:rPr>
              <w:t>RAN2 focus on 4-step RACH for SBFD RA, FFS on 2-step if needed.</w:t>
            </w:r>
          </w:p>
        </w:tc>
      </w:tr>
    </w:tbl>
    <w:bookmarkEnd w:id="1"/>
    <w:bookmarkEnd w:id="2"/>
    <w:p w:rsidR="004A4E1F" w:rsidRDefault="00F07CFD" w:rsidP="00F07CFD">
      <w:pPr>
        <w:pStyle w:val="a0"/>
        <w:spacing w:beforeLines="50" w:before="120"/>
        <w:rPr>
          <w:rFonts w:eastAsiaTheme="minorEastAsia"/>
          <w:lang w:eastAsia="zh-CN"/>
        </w:rPr>
      </w:pPr>
      <w:r w:rsidRPr="00F07CFD">
        <w:rPr>
          <w:rFonts w:eastAsiaTheme="minorEastAsia" w:hint="eastAsia"/>
          <w:lang w:eastAsia="zh-CN"/>
        </w:rPr>
        <w:t>In this contribution,</w:t>
      </w:r>
      <w:r>
        <w:rPr>
          <w:rFonts w:eastAsiaTheme="minorEastAsia" w:hint="eastAsia"/>
          <w:lang w:eastAsia="zh-CN"/>
        </w:rPr>
        <w:t xml:space="preserve"> </w:t>
      </w:r>
      <w:r w:rsidR="004A4E1F">
        <w:rPr>
          <w:rFonts w:eastAsiaTheme="minorEastAsia" w:hint="eastAsia"/>
          <w:lang w:eastAsia="zh-CN"/>
        </w:rPr>
        <w:t>the following issues will be further discussed:</w:t>
      </w:r>
    </w:p>
    <w:p w:rsidR="00F07CFD" w:rsidRDefault="004A4E1F" w:rsidP="004A4E1F">
      <w:pPr>
        <w:pStyle w:val="a0"/>
        <w:numPr>
          <w:ilvl w:val="0"/>
          <w:numId w:val="19"/>
        </w:numPr>
        <w:spacing w:beforeLines="50" w:before="120"/>
        <w:rPr>
          <w:rFonts w:eastAsiaTheme="minorEastAsia"/>
          <w:lang w:eastAsia="zh-CN"/>
        </w:rPr>
      </w:pPr>
      <w:bookmarkStart w:id="6" w:name="OLE_LINK16"/>
      <w:r>
        <w:rPr>
          <w:rFonts w:eastAsiaTheme="minorEastAsia" w:hint="eastAsia"/>
          <w:lang w:eastAsia="zh-CN"/>
        </w:rPr>
        <w:t>Whether the working assumption on supported RACH triggers can be confirmed?</w:t>
      </w:r>
    </w:p>
    <w:p w:rsidR="00A1191A" w:rsidRDefault="00A1191A" w:rsidP="004A4E1F">
      <w:pPr>
        <w:pStyle w:val="a0"/>
        <w:numPr>
          <w:ilvl w:val="0"/>
          <w:numId w:val="19"/>
        </w:numPr>
        <w:spacing w:beforeLines="50" w:before="120"/>
        <w:rPr>
          <w:rFonts w:eastAsiaTheme="minorEastAsia"/>
          <w:lang w:eastAsia="zh-CN"/>
        </w:rPr>
      </w:pPr>
      <w:r>
        <w:rPr>
          <w:rFonts w:eastAsiaTheme="minorEastAsia" w:hint="eastAsia"/>
          <w:lang w:eastAsia="zh-CN"/>
        </w:rPr>
        <w:t>Whether</w:t>
      </w:r>
      <w:r w:rsidR="008757B8">
        <w:rPr>
          <w:rFonts w:eastAsiaTheme="minorEastAsia" w:hint="eastAsia"/>
          <w:lang w:eastAsia="zh-CN"/>
        </w:rPr>
        <w:t>/how</w:t>
      </w:r>
      <w:r>
        <w:rPr>
          <w:rFonts w:eastAsiaTheme="minorEastAsia" w:hint="eastAsia"/>
          <w:lang w:eastAsia="zh-CN"/>
        </w:rPr>
        <w:t xml:space="preserve"> </w:t>
      </w:r>
      <w:r w:rsidR="005360DC">
        <w:rPr>
          <w:rFonts w:eastAsiaTheme="minorEastAsia" w:hint="eastAsia"/>
          <w:lang w:eastAsia="zh-CN"/>
        </w:rPr>
        <w:t xml:space="preserve">early identification is </w:t>
      </w:r>
      <w:r w:rsidR="008757B8">
        <w:rPr>
          <w:rFonts w:eastAsiaTheme="minorEastAsia" w:hint="eastAsia"/>
          <w:lang w:eastAsia="zh-CN"/>
        </w:rPr>
        <w:t xml:space="preserve">used </w:t>
      </w:r>
      <w:bookmarkStart w:id="7" w:name="OLE_LINK14"/>
      <w:bookmarkStart w:id="8" w:name="OLE_LINK15"/>
      <w:r w:rsidR="008757B8">
        <w:rPr>
          <w:rFonts w:eastAsiaTheme="minorEastAsia" w:hint="eastAsia"/>
          <w:lang w:eastAsia="zh-CN"/>
        </w:rPr>
        <w:t>during a SBFD RA procedure</w:t>
      </w:r>
      <w:bookmarkEnd w:id="7"/>
      <w:bookmarkEnd w:id="8"/>
      <w:r w:rsidR="008757B8">
        <w:rPr>
          <w:rFonts w:eastAsiaTheme="minorEastAsia" w:hint="eastAsia"/>
          <w:lang w:eastAsia="zh-CN"/>
        </w:rPr>
        <w:t>?</w:t>
      </w:r>
    </w:p>
    <w:bookmarkEnd w:id="6"/>
    <w:p w:rsidR="004A4E1F" w:rsidRDefault="00EB0495" w:rsidP="004A4E1F">
      <w:pPr>
        <w:pStyle w:val="a0"/>
        <w:numPr>
          <w:ilvl w:val="0"/>
          <w:numId w:val="19"/>
        </w:numPr>
        <w:spacing w:beforeLines="50" w:before="120"/>
        <w:rPr>
          <w:rFonts w:eastAsiaTheme="minorEastAsia"/>
          <w:lang w:eastAsia="zh-CN"/>
        </w:rPr>
      </w:pPr>
      <w:r>
        <w:rPr>
          <w:rFonts w:eastAsiaTheme="minorEastAsia" w:hint="eastAsia"/>
          <w:lang w:eastAsia="zh-CN"/>
        </w:rPr>
        <w:t>How</w:t>
      </w:r>
      <w:r w:rsidR="00F42D49">
        <w:rPr>
          <w:rFonts w:eastAsiaTheme="minorEastAsia" w:hint="eastAsia"/>
          <w:lang w:eastAsia="zh-CN"/>
        </w:rPr>
        <w:t xml:space="preserve"> to perform the RO type selection for initial RACH transmission?</w:t>
      </w:r>
    </w:p>
    <w:p w:rsidR="00EB0495" w:rsidRDefault="00EB0495" w:rsidP="00EB0495">
      <w:pPr>
        <w:pStyle w:val="a0"/>
        <w:numPr>
          <w:ilvl w:val="0"/>
          <w:numId w:val="19"/>
        </w:numPr>
        <w:spacing w:beforeLines="50" w:before="120"/>
        <w:rPr>
          <w:rFonts w:eastAsiaTheme="minorEastAsia"/>
          <w:lang w:eastAsia="zh-CN"/>
        </w:rPr>
      </w:pPr>
      <w:r>
        <w:rPr>
          <w:rFonts w:eastAsiaTheme="minorEastAsia" w:hint="eastAsia"/>
          <w:lang w:eastAsia="zh-CN"/>
        </w:rPr>
        <w:t>How to perform the RO type selection for RACH re-attempt?</w:t>
      </w:r>
    </w:p>
    <w:p w:rsidR="00D94595" w:rsidRPr="00F07CFD" w:rsidRDefault="00BC15A8" w:rsidP="004A4E1F">
      <w:pPr>
        <w:pStyle w:val="a0"/>
        <w:numPr>
          <w:ilvl w:val="0"/>
          <w:numId w:val="19"/>
        </w:numPr>
        <w:spacing w:beforeLines="50" w:before="120"/>
        <w:rPr>
          <w:rFonts w:eastAsiaTheme="minorEastAsia"/>
          <w:lang w:eastAsia="zh-CN"/>
        </w:rPr>
      </w:pPr>
      <w:r>
        <w:rPr>
          <w:rFonts w:eastAsiaTheme="minorEastAsia" w:hint="eastAsia"/>
          <w:lang w:eastAsia="zh-CN"/>
        </w:rPr>
        <w:t>Whether 2-step RA</w:t>
      </w:r>
      <w:r w:rsidR="00D94595">
        <w:rPr>
          <w:rFonts w:eastAsiaTheme="minorEastAsia" w:hint="eastAsia"/>
          <w:lang w:eastAsia="zh-CN"/>
        </w:rPr>
        <w:t xml:space="preserve"> on SBFD symbols </w:t>
      </w:r>
      <w:r w:rsidR="00424C10">
        <w:rPr>
          <w:rFonts w:eastAsiaTheme="minorEastAsia" w:hint="eastAsia"/>
          <w:lang w:eastAsia="zh-CN"/>
        </w:rPr>
        <w:t xml:space="preserve">needs to </w:t>
      </w:r>
      <w:r w:rsidR="00D94595">
        <w:rPr>
          <w:rFonts w:eastAsiaTheme="minorEastAsia" w:hint="eastAsia"/>
          <w:lang w:eastAsia="zh-CN"/>
        </w:rPr>
        <w:t>be supported?</w:t>
      </w:r>
    </w:p>
    <w:p w:rsidR="00F07CFD" w:rsidRDefault="00F07CFD" w:rsidP="00F07CFD">
      <w:pPr>
        <w:pStyle w:val="1"/>
        <w:keepNext w:val="0"/>
        <w:widowControl w:val="0"/>
        <w:jc w:val="both"/>
      </w:pPr>
      <w:r>
        <w:rPr>
          <w:rFonts w:hint="eastAsia"/>
        </w:rPr>
        <w:t>Discussion</w:t>
      </w:r>
    </w:p>
    <w:p w:rsidR="00914B1A" w:rsidRPr="00914B1A" w:rsidRDefault="00914B1A" w:rsidP="00914B1A">
      <w:pPr>
        <w:pStyle w:val="20"/>
        <w:keepNext w:val="0"/>
        <w:widowControl w:val="0"/>
        <w:spacing w:after="120"/>
        <w:ind w:left="597" w:hangingChars="283" w:hanging="597"/>
        <w:rPr>
          <w:rFonts w:eastAsiaTheme="minorEastAsia"/>
          <w:sz w:val="21"/>
          <w:szCs w:val="21"/>
        </w:rPr>
      </w:pPr>
      <w:r w:rsidRPr="00914B1A">
        <w:rPr>
          <w:rFonts w:eastAsiaTheme="minorEastAsia"/>
          <w:sz w:val="21"/>
          <w:szCs w:val="21"/>
        </w:rPr>
        <w:t>Whether the working assumption on supported RACH triggers can be confirmed?</w:t>
      </w:r>
    </w:p>
    <w:p w:rsidR="008E13B8" w:rsidRDefault="008E13B8" w:rsidP="00176F68">
      <w:pPr>
        <w:spacing w:before="120" w:afterLines="50" w:after="120"/>
        <w:rPr>
          <w:rFonts w:eastAsiaTheme="minorEastAsia"/>
          <w:lang w:eastAsia="zh-CN"/>
        </w:rPr>
      </w:pPr>
      <w:r>
        <w:rPr>
          <w:rFonts w:eastAsiaTheme="minorEastAsia" w:hint="eastAsia"/>
          <w:lang w:eastAsia="zh-CN"/>
        </w:rPr>
        <w:t>In RAN</w:t>
      </w:r>
      <w:r w:rsidR="00740ECA">
        <w:rPr>
          <w:rFonts w:eastAsiaTheme="minorEastAsia" w:hint="eastAsia"/>
          <w:lang w:eastAsia="zh-CN"/>
        </w:rPr>
        <w:t>2</w:t>
      </w:r>
      <w:r>
        <w:rPr>
          <w:rFonts w:eastAsiaTheme="minorEastAsia" w:hint="eastAsia"/>
          <w:lang w:eastAsia="zh-CN"/>
        </w:rPr>
        <w:t>#1</w:t>
      </w:r>
      <w:r w:rsidR="00740ECA">
        <w:rPr>
          <w:rFonts w:eastAsiaTheme="minorEastAsia" w:hint="eastAsia"/>
          <w:lang w:eastAsia="zh-CN"/>
        </w:rPr>
        <w:t>27</w:t>
      </w:r>
      <w:r>
        <w:rPr>
          <w:rFonts w:eastAsiaTheme="minorEastAsia" w:hint="eastAsia"/>
          <w:lang w:eastAsia="zh-CN"/>
        </w:rPr>
        <w:t xml:space="preserve"> meeting, </w:t>
      </w:r>
      <w:r w:rsidR="00740ECA">
        <w:rPr>
          <w:rFonts w:eastAsiaTheme="minorEastAsia" w:hint="eastAsia"/>
          <w:lang w:eastAsia="zh-CN"/>
        </w:rPr>
        <w:t>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C355C2" w:rsidTr="00C355C2">
        <w:tc>
          <w:tcPr>
            <w:tcW w:w="8414" w:type="dxa"/>
          </w:tcPr>
          <w:p w:rsidR="00C355C2" w:rsidRPr="00C355C2" w:rsidRDefault="00C355C2" w:rsidP="00C355C2">
            <w:pPr>
              <w:widowControl w:val="0"/>
              <w:numPr>
                <w:ilvl w:val="0"/>
                <w:numId w:val="15"/>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8E13B8" w:rsidRDefault="0045306A" w:rsidP="00947588">
      <w:pPr>
        <w:pStyle w:val="a0"/>
        <w:widowControl w:val="0"/>
        <w:spacing w:beforeLines="50" w:before="120"/>
        <w:rPr>
          <w:rFonts w:eastAsiaTheme="minorEastAsia"/>
          <w:lang w:eastAsia="zh-CN"/>
        </w:rPr>
      </w:pPr>
      <w:r>
        <w:rPr>
          <w:rFonts w:eastAsiaTheme="minorEastAsia"/>
          <w:lang w:eastAsia="zh-CN"/>
        </w:rPr>
        <w:t>In</w:t>
      </w:r>
      <w:r w:rsidR="009E1F52">
        <w:rPr>
          <w:rFonts w:eastAsiaTheme="minorEastAsia"/>
          <w:lang w:eastAsia="zh-CN"/>
        </w:rPr>
        <w:fldChar w:fldCharType="begin"/>
      </w:r>
      <w:r w:rsidR="009E1F52">
        <w:rPr>
          <w:rFonts w:eastAsiaTheme="minorEastAsia"/>
          <w:lang w:eastAsia="zh-CN"/>
        </w:rPr>
        <w:instrText xml:space="preserve"> </w:instrText>
      </w:r>
      <w:r w:rsidR="009E1F52">
        <w:rPr>
          <w:rFonts w:eastAsiaTheme="minorEastAsia" w:hint="eastAsia"/>
          <w:lang w:eastAsia="zh-CN"/>
        </w:rPr>
        <w:instrText>REF _Ref171930348 \r \h</w:instrText>
      </w:r>
      <w:r w:rsidR="009E1F52">
        <w:rPr>
          <w:rFonts w:eastAsiaTheme="minorEastAsia"/>
          <w:lang w:eastAsia="zh-CN"/>
        </w:rPr>
        <w:instrText xml:space="preserve"> </w:instrText>
      </w:r>
      <w:r w:rsidR="009E1F52">
        <w:rPr>
          <w:rFonts w:eastAsiaTheme="minorEastAsia"/>
          <w:lang w:eastAsia="zh-CN"/>
        </w:rPr>
      </w:r>
      <w:r w:rsidR="009E1F52">
        <w:rPr>
          <w:rFonts w:eastAsiaTheme="minorEastAsia"/>
          <w:lang w:eastAsia="zh-CN"/>
        </w:rPr>
        <w:fldChar w:fldCharType="separate"/>
      </w:r>
      <w:r w:rsidR="004C5E5F">
        <w:rPr>
          <w:rFonts w:eastAsiaTheme="minorEastAsia"/>
          <w:lang w:eastAsia="zh-CN"/>
        </w:rPr>
        <w:fldChar w:fldCharType="begin"/>
      </w:r>
      <w:r w:rsidR="004C5E5F">
        <w:rPr>
          <w:rFonts w:eastAsiaTheme="minorEastAsia"/>
          <w:lang w:eastAsia="zh-CN"/>
        </w:rPr>
        <w:instrText xml:space="preserve"> REF _Ref176261873 \r \h </w:instrText>
      </w:r>
      <w:r w:rsidR="004C5E5F">
        <w:rPr>
          <w:rFonts w:eastAsiaTheme="minorEastAsia"/>
          <w:lang w:eastAsia="zh-CN"/>
        </w:rPr>
      </w:r>
      <w:r w:rsidR="004C5E5F">
        <w:rPr>
          <w:rFonts w:eastAsiaTheme="minorEastAsia"/>
          <w:lang w:eastAsia="zh-CN"/>
        </w:rPr>
        <w:fldChar w:fldCharType="separate"/>
      </w:r>
      <w:r w:rsidR="004C5E5F">
        <w:rPr>
          <w:rFonts w:eastAsiaTheme="minorEastAsia"/>
          <w:lang w:eastAsia="zh-CN"/>
        </w:rPr>
        <w:t>[1]</w:t>
      </w:r>
      <w:r w:rsidR="004C5E5F">
        <w:rPr>
          <w:rFonts w:eastAsiaTheme="minorEastAsia"/>
          <w:lang w:eastAsia="zh-CN"/>
        </w:rPr>
        <w:fldChar w:fldCharType="end"/>
      </w:r>
      <w:r w:rsidR="009E1F52">
        <w:rPr>
          <w:rFonts w:eastAsiaTheme="minorEastAsia"/>
          <w:lang w:eastAsia="zh-CN"/>
        </w:rPr>
        <w:fldChar w:fldCharType="end"/>
      </w:r>
      <w:r w:rsidR="009E1F52">
        <w:rPr>
          <w:rFonts w:eastAsiaTheme="minorEastAsia" w:hint="eastAsia"/>
          <w:lang w:eastAsia="zh-CN"/>
        </w:rPr>
        <w:t>, all the RACH triggers are listed as below:</w:t>
      </w:r>
    </w:p>
    <w:tbl>
      <w:tblPr>
        <w:tblStyle w:val="a7"/>
        <w:tblW w:w="0" w:type="auto"/>
        <w:tblInd w:w="108" w:type="dxa"/>
        <w:tblLook w:val="04A0" w:firstRow="1" w:lastRow="0" w:firstColumn="1" w:lastColumn="0" w:noHBand="0" w:noVBand="1"/>
      </w:tblPr>
      <w:tblGrid>
        <w:gridCol w:w="8414"/>
      </w:tblGrid>
      <w:tr w:rsidR="008E13B8" w:rsidTr="00947588">
        <w:tc>
          <w:tcPr>
            <w:tcW w:w="0" w:type="auto"/>
          </w:tcPr>
          <w:p w:rsidR="009B252D" w:rsidRPr="00915845" w:rsidRDefault="009B252D" w:rsidP="004309B7">
            <w:pPr>
              <w:widowControl w:val="0"/>
              <w:overflowPunct w:val="0"/>
              <w:autoSpaceDE w:val="0"/>
              <w:autoSpaceDN w:val="0"/>
              <w:adjustRightInd w:val="0"/>
              <w:spacing w:beforeLines="50" w:before="120" w:after="60"/>
              <w:textAlignment w:val="baseline"/>
              <w:outlineLvl w:val="2"/>
              <w:rPr>
                <w:rFonts w:ascii="Arial" w:hAnsi="Arial"/>
                <w:sz w:val="19"/>
                <w:szCs w:val="19"/>
                <w:lang w:val="en-GB" w:eastAsia="zh-CN"/>
              </w:rPr>
            </w:pPr>
            <w:bookmarkStart w:id="9" w:name="_Toc171672156"/>
            <w:r w:rsidRPr="00915845">
              <w:rPr>
                <w:rFonts w:ascii="Arial" w:hAnsi="Arial"/>
                <w:sz w:val="19"/>
                <w:szCs w:val="19"/>
                <w:lang w:val="en-GB" w:eastAsia="zh-CN"/>
              </w:rPr>
              <w:t>9.2.6</w:t>
            </w:r>
            <w:r w:rsidRPr="00915845">
              <w:rPr>
                <w:rFonts w:ascii="Arial" w:hAnsi="Arial"/>
                <w:sz w:val="19"/>
                <w:szCs w:val="19"/>
                <w:lang w:val="en-GB" w:eastAsia="zh-CN"/>
              </w:rPr>
              <w:tab/>
              <w:t>Random Access Procedure</w:t>
            </w:r>
            <w:bookmarkEnd w:id="9"/>
          </w:p>
          <w:p w:rsidR="009B252D" w:rsidRPr="00915845" w:rsidRDefault="009B252D" w:rsidP="004309B7">
            <w:pPr>
              <w:widowControl w:val="0"/>
              <w:overflowPunct w:val="0"/>
              <w:autoSpaceDE w:val="0"/>
              <w:autoSpaceDN w:val="0"/>
              <w:adjustRightInd w:val="0"/>
              <w:spacing w:beforeLines="50" w:before="120" w:after="60"/>
              <w:textAlignment w:val="baseline"/>
              <w:rPr>
                <w:sz w:val="19"/>
                <w:szCs w:val="19"/>
                <w:lang w:val="en-GB" w:eastAsia="zh-CN"/>
              </w:rPr>
            </w:pPr>
            <w:r w:rsidRPr="00915845">
              <w:rPr>
                <w:sz w:val="19"/>
                <w:szCs w:val="19"/>
                <w:lang w:val="en-GB" w:eastAsia="zh-CN"/>
              </w:rPr>
              <w:t>The random access procedure is triggered by a number of events:</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Initial access from RRC_IDLE;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Re-establishment procedure</w:t>
            </w:r>
            <w:r w:rsidRPr="00915845">
              <w:rPr>
                <w:rFonts w:eastAsia="宋体"/>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DL or UL data arrival, during RRC_CONNECTED</w:t>
            </w:r>
            <w:r w:rsidRPr="00915845">
              <w:rPr>
                <w:sz w:val="19"/>
                <w:szCs w:val="19"/>
                <w:lang w:val="en-GB" w:eastAsia="fr-FR"/>
              </w:rPr>
              <w:t xml:space="preserve"> or during RRC_INACTIVE while SDT procedure (see clause 18.0) is </w:t>
            </w:r>
            <w:proofErr w:type="spellStart"/>
            <w:r w:rsidRPr="00915845">
              <w:rPr>
                <w:sz w:val="19"/>
                <w:szCs w:val="19"/>
                <w:lang w:val="en-GB" w:eastAsia="fr-FR"/>
              </w:rPr>
              <w:t>ongoing</w:t>
            </w:r>
            <w:proofErr w:type="spellEnd"/>
            <w:r w:rsidRPr="00915845">
              <w:rPr>
                <w:sz w:val="19"/>
                <w:szCs w:val="19"/>
                <w:lang w:val="en-GB" w:eastAsia="fr-FR"/>
              </w:rPr>
              <w:t>,</w:t>
            </w:r>
            <w:r w:rsidRPr="00915845">
              <w:rPr>
                <w:sz w:val="19"/>
                <w:szCs w:val="19"/>
                <w:lang w:val="en-GB" w:eastAsia="zh-CN"/>
              </w:rPr>
              <w:t xml:space="preserve"> when UL synchronisation status is "non-synchronised";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 xml:space="preserve">UL data arrival, during RRC_CONNECTED </w:t>
            </w:r>
            <w:r w:rsidRPr="00915845">
              <w:rPr>
                <w:sz w:val="19"/>
                <w:szCs w:val="19"/>
                <w:lang w:val="en-GB" w:eastAsia="fr-FR"/>
              </w:rPr>
              <w:t xml:space="preserve">or during RRC_INACTIVE while SDT procedure is </w:t>
            </w:r>
            <w:proofErr w:type="spellStart"/>
            <w:r w:rsidRPr="00915845">
              <w:rPr>
                <w:sz w:val="19"/>
                <w:szCs w:val="19"/>
                <w:lang w:val="en-GB" w:eastAsia="fr-FR"/>
              </w:rPr>
              <w:t>ongoing</w:t>
            </w:r>
            <w:proofErr w:type="spellEnd"/>
            <w:r w:rsidRPr="00915845">
              <w:rPr>
                <w:sz w:val="19"/>
                <w:szCs w:val="19"/>
                <w:lang w:val="en-GB" w:eastAsia="fr-FR"/>
              </w:rPr>
              <w:t xml:space="preserve">, </w:t>
            </w:r>
            <w:r w:rsidRPr="00915845">
              <w:rPr>
                <w:sz w:val="19"/>
                <w:szCs w:val="19"/>
                <w:lang w:val="en-GB" w:eastAsia="zh-CN"/>
              </w:rPr>
              <w:t>when there are no PUCCH resources for SR available;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lastRenderedPageBreak/>
              <w:t>-</w:t>
            </w:r>
            <w:r w:rsidRPr="00915845">
              <w:rPr>
                <w:sz w:val="19"/>
                <w:szCs w:val="19"/>
                <w:lang w:val="en-GB" w:eastAsia="zh-CN"/>
              </w:rPr>
              <w:tab/>
              <w:t>Handover, except for when RACH-less HO is configured;</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SR failure;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Explicit request by RRC upon synchronous reconfiguration;</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RRC Connection Resume procedure from RRC_INACTIVE;</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To establish time alignment for a primary or a secondary TAG;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Request for Other SI (see clause 7.3);</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Beam failure recovery;</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fr-FR"/>
              </w:rPr>
            </w:pPr>
            <w:r w:rsidRPr="00915845">
              <w:rPr>
                <w:sz w:val="19"/>
                <w:szCs w:val="19"/>
                <w:lang w:val="en-GB" w:eastAsia="zh-CN"/>
              </w:rPr>
              <w:t>-</w:t>
            </w:r>
            <w:r w:rsidRPr="00915845">
              <w:rPr>
                <w:sz w:val="19"/>
                <w:szCs w:val="19"/>
                <w:lang w:val="en-GB" w:eastAsia="zh-CN"/>
              </w:rPr>
              <w:tab/>
              <w:t xml:space="preserve">Consistent UL LBT failure on </w:t>
            </w:r>
            <w:proofErr w:type="spellStart"/>
            <w:r w:rsidRPr="00915845">
              <w:rPr>
                <w:sz w:val="19"/>
                <w:szCs w:val="19"/>
                <w:lang w:val="en-GB" w:eastAsia="zh-CN"/>
              </w:rPr>
              <w:t>SpCell</w:t>
            </w:r>
            <w:proofErr w:type="spellEnd"/>
            <w:r w:rsidRPr="00915845">
              <w:rPr>
                <w:sz w:val="19"/>
                <w:szCs w:val="19"/>
                <w:lang w:val="en-GB" w:eastAsia="fr-FR"/>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fr-FR"/>
              </w:rPr>
              <w:t>-</w:t>
            </w:r>
            <w:r w:rsidRPr="00915845">
              <w:rPr>
                <w:sz w:val="19"/>
                <w:szCs w:val="19"/>
                <w:lang w:val="en-GB" w:eastAsia="fr-FR"/>
              </w:rPr>
              <w:tab/>
              <w:t>SDT in RRC_INACTIVE (see clause 18)</w:t>
            </w:r>
            <w:r w:rsidRPr="00915845">
              <w:rPr>
                <w:sz w:val="19"/>
                <w:szCs w:val="19"/>
                <w:lang w:val="en-GB" w:eastAsia="zh-CN"/>
              </w:rPr>
              <w:t>;</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sz w:val="19"/>
                <w:szCs w:val="19"/>
                <w:lang w:val="en-GB" w:eastAsia="zh-CN"/>
              </w:rPr>
              <w:t>-</w:t>
            </w:r>
            <w:r w:rsidRPr="00915845">
              <w:rPr>
                <w:sz w:val="19"/>
                <w:szCs w:val="19"/>
                <w:lang w:val="en-GB" w:eastAsia="zh-CN"/>
              </w:rPr>
              <w:tab/>
              <w:t>Positioning purpose during RRC_CONNECTED requiring random access procedure, e.g., when timing advance is needed for UE positioning;</w:t>
            </w:r>
          </w:p>
          <w:p w:rsidR="009B252D" w:rsidRPr="00915845" w:rsidRDefault="009B252D" w:rsidP="004309B7">
            <w:pPr>
              <w:widowControl w:val="0"/>
              <w:overflowPunct w:val="0"/>
              <w:autoSpaceDE w:val="0"/>
              <w:autoSpaceDN w:val="0"/>
              <w:adjustRightInd w:val="0"/>
              <w:spacing w:beforeLines="50" w:before="120" w:after="60"/>
              <w:ind w:left="568" w:hanging="284"/>
              <w:textAlignment w:val="baseline"/>
              <w:rPr>
                <w:sz w:val="19"/>
                <w:szCs w:val="19"/>
                <w:lang w:val="en-GB" w:eastAsia="zh-CN"/>
              </w:rPr>
            </w:pPr>
            <w:r w:rsidRPr="00915845">
              <w:rPr>
                <w:rFonts w:eastAsia="等线"/>
                <w:sz w:val="19"/>
                <w:szCs w:val="19"/>
                <w:lang w:val="en-GB" w:eastAsia="zh-CN"/>
              </w:rPr>
              <w:t>-</w:t>
            </w:r>
            <w:r w:rsidRPr="00915845">
              <w:rPr>
                <w:rFonts w:eastAsia="等线"/>
                <w:sz w:val="19"/>
                <w:szCs w:val="19"/>
                <w:lang w:val="en-GB" w:eastAsia="zh-CN"/>
              </w:rPr>
              <w:tab/>
              <w:t xml:space="preserve">Early UL synchronization </w:t>
            </w:r>
            <w:r w:rsidRPr="00915845">
              <w:rPr>
                <w:sz w:val="19"/>
                <w:szCs w:val="19"/>
                <w:lang w:val="en-GB" w:eastAsia="zh-CN"/>
              </w:rPr>
              <w:t>with an LTM candidate cell;</w:t>
            </w:r>
          </w:p>
          <w:p w:rsidR="008E13B8" w:rsidRPr="009B252D" w:rsidRDefault="009B252D" w:rsidP="004309B7">
            <w:pPr>
              <w:widowControl w:val="0"/>
              <w:overflowPunct w:val="0"/>
              <w:autoSpaceDE w:val="0"/>
              <w:autoSpaceDN w:val="0"/>
              <w:adjustRightInd w:val="0"/>
              <w:spacing w:beforeLines="50" w:before="120" w:after="60"/>
              <w:ind w:left="568" w:hanging="284"/>
              <w:textAlignment w:val="baseline"/>
              <w:rPr>
                <w:rFonts w:eastAsiaTheme="minorEastAsia"/>
                <w:lang w:val="en-GB" w:eastAsia="zh-CN"/>
              </w:rPr>
            </w:pPr>
            <w:r w:rsidRPr="00915845">
              <w:rPr>
                <w:rFonts w:eastAsia="等线"/>
                <w:sz w:val="19"/>
                <w:szCs w:val="19"/>
                <w:lang w:val="en-GB" w:eastAsia="zh-CN"/>
              </w:rPr>
              <w:t>-</w:t>
            </w:r>
            <w:r w:rsidRPr="00915845">
              <w:rPr>
                <w:rFonts w:eastAsia="等线"/>
                <w:sz w:val="19"/>
                <w:szCs w:val="19"/>
                <w:lang w:val="en-GB" w:eastAsia="zh-CN"/>
              </w:rPr>
              <w:tab/>
              <w:t>RACH-based LTM cell switch.</w:t>
            </w:r>
          </w:p>
        </w:tc>
      </w:tr>
    </w:tbl>
    <w:p w:rsidR="008E13B8" w:rsidRDefault="0084557A" w:rsidP="008E13B8">
      <w:pPr>
        <w:pStyle w:val="a0"/>
        <w:spacing w:beforeLines="50" w:before="120"/>
        <w:rPr>
          <w:rFonts w:eastAsiaTheme="minorEastAsia"/>
          <w:lang w:eastAsia="zh-CN"/>
        </w:rPr>
      </w:pPr>
      <w:r>
        <w:rPr>
          <w:rFonts w:eastAsiaTheme="minorEastAsia" w:hint="eastAsia"/>
          <w:lang w:eastAsia="zh-CN"/>
        </w:rPr>
        <w:lastRenderedPageBreak/>
        <w:t>From RAN2 perspective, allowing SBFD-aware to use RACH resources in SBFD symbol can reduce the RACH latency</w:t>
      </w:r>
      <w:r w:rsidR="00A17176">
        <w:rPr>
          <w:rFonts w:eastAsiaTheme="minorEastAsia" w:hint="eastAsia"/>
          <w:lang w:eastAsia="zh-CN"/>
        </w:rPr>
        <w:t xml:space="preserve"> and improve RACH capacity</w:t>
      </w:r>
      <w:r>
        <w:rPr>
          <w:rFonts w:eastAsiaTheme="minorEastAsia" w:hint="eastAsia"/>
          <w:lang w:eastAsia="zh-CN"/>
        </w:rPr>
        <w:t xml:space="preserve">. </w:t>
      </w:r>
      <w:r w:rsidR="00D04144">
        <w:rPr>
          <w:rFonts w:eastAsiaTheme="minorEastAsia" w:hint="eastAsia"/>
          <w:lang w:eastAsia="zh-CN"/>
        </w:rPr>
        <w:t>There is no motivation to prohibit SBFD-aware UE to use RACH resource on SBFD symbol for any of the above RACH trigger events.</w:t>
      </w:r>
      <w:r w:rsidR="005302DA">
        <w:rPr>
          <w:rFonts w:eastAsiaTheme="minorEastAsia" w:hint="eastAsia"/>
          <w:lang w:eastAsia="zh-CN"/>
        </w:rPr>
        <w:t xml:space="preserve"> Hence, the above working assumption reached in RAN2#127 meeting can be confirmed.</w:t>
      </w:r>
    </w:p>
    <w:p w:rsidR="00D04144" w:rsidRDefault="00D04144" w:rsidP="00D04144">
      <w:pPr>
        <w:pStyle w:val="a0"/>
        <w:spacing w:after="240"/>
        <w:rPr>
          <w:rFonts w:eastAsiaTheme="minorEastAsia"/>
          <w:b/>
          <w:lang w:eastAsia="zh-CN"/>
        </w:rPr>
      </w:pPr>
      <w:bookmarkStart w:id="10" w:name="_Ref171952797"/>
      <w:bookmarkStart w:id="11" w:name="_Ref17625091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1</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026292">
        <w:rPr>
          <w:rFonts w:eastAsiaTheme="minorEastAsia" w:hint="eastAsia"/>
          <w:b/>
          <w:lang w:eastAsia="zh-CN"/>
        </w:rPr>
        <w:t>Confirm the working assumption that r</w:t>
      </w:r>
      <w:r w:rsidR="00026292" w:rsidRPr="00026292">
        <w:rPr>
          <w:rFonts w:eastAsiaTheme="minorEastAsia"/>
          <w:b/>
          <w:lang w:eastAsia="zh-CN"/>
        </w:rPr>
        <w:t>andom access procedure in SBFD symbols is supported for all t</w:t>
      </w:r>
      <w:r w:rsidR="00026292">
        <w:rPr>
          <w:rFonts w:eastAsiaTheme="minorEastAsia"/>
          <w:b/>
          <w:lang w:eastAsia="zh-CN"/>
        </w:rPr>
        <w:t>he existing RACH trigger events</w:t>
      </w:r>
      <w:r>
        <w:rPr>
          <w:rFonts w:eastAsiaTheme="minorEastAsia" w:hint="eastAsia"/>
          <w:b/>
          <w:lang w:eastAsia="zh-CN"/>
        </w:rPr>
        <w:t>.</w:t>
      </w:r>
      <w:bookmarkEnd w:id="10"/>
      <w:bookmarkEnd w:id="11"/>
    </w:p>
    <w:p w:rsidR="005360DC" w:rsidRDefault="005360DC" w:rsidP="00B368FC">
      <w:pPr>
        <w:pStyle w:val="20"/>
        <w:keepNext w:val="0"/>
        <w:widowControl w:val="0"/>
        <w:spacing w:after="120"/>
        <w:ind w:left="597" w:hangingChars="283" w:hanging="597"/>
        <w:rPr>
          <w:rFonts w:eastAsiaTheme="minorEastAsia"/>
          <w:sz w:val="21"/>
          <w:szCs w:val="21"/>
        </w:rPr>
      </w:pPr>
      <w:r w:rsidRPr="001D0DE2">
        <w:rPr>
          <w:rFonts w:eastAsiaTheme="minorEastAsia" w:hint="eastAsia"/>
          <w:sz w:val="21"/>
          <w:szCs w:val="21"/>
        </w:rPr>
        <w:t>Whether</w:t>
      </w:r>
      <w:r w:rsidR="00B368FC">
        <w:rPr>
          <w:rFonts w:eastAsiaTheme="minorEastAsia" w:hint="eastAsia"/>
          <w:sz w:val="21"/>
          <w:szCs w:val="21"/>
        </w:rPr>
        <w:t>/how</w:t>
      </w:r>
      <w:r w:rsidRPr="001D0DE2">
        <w:rPr>
          <w:rFonts w:eastAsiaTheme="minorEastAsia" w:hint="eastAsia"/>
          <w:sz w:val="21"/>
          <w:szCs w:val="21"/>
        </w:rPr>
        <w:t xml:space="preserve"> </w:t>
      </w:r>
      <w:r>
        <w:rPr>
          <w:rFonts w:eastAsiaTheme="minorEastAsia" w:hint="eastAsia"/>
          <w:sz w:val="21"/>
          <w:szCs w:val="21"/>
        </w:rPr>
        <w:t xml:space="preserve">early identification is </w:t>
      </w:r>
      <w:r w:rsidR="00B368FC">
        <w:rPr>
          <w:rFonts w:eastAsiaTheme="minorEastAsia" w:hint="eastAsia"/>
          <w:sz w:val="21"/>
          <w:szCs w:val="21"/>
        </w:rPr>
        <w:t xml:space="preserve">used </w:t>
      </w:r>
      <w:r w:rsidR="00B368FC" w:rsidRPr="00B368FC">
        <w:rPr>
          <w:rFonts w:eastAsiaTheme="minorEastAsia"/>
          <w:sz w:val="21"/>
          <w:szCs w:val="21"/>
        </w:rPr>
        <w:t>during a SBFD RA procedure</w:t>
      </w:r>
      <w:r>
        <w:rPr>
          <w:rFonts w:eastAsiaTheme="minorEastAsia" w:hint="eastAsia"/>
          <w:sz w:val="21"/>
          <w:szCs w:val="21"/>
        </w:rPr>
        <w:t>?</w:t>
      </w:r>
    </w:p>
    <w:p w:rsidR="009200D8" w:rsidRDefault="00534D7C" w:rsidP="00534D7C">
      <w:pPr>
        <w:pStyle w:val="a0"/>
        <w:spacing w:beforeLines="50" w:before="120"/>
        <w:rPr>
          <w:rFonts w:eastAsiaTheme="minorEastAsia"/>
          <w:lang w:eastAsia="zh-CN"/>
        </w:rPr>
      </w:pPr>
      <w:r>
        <w:rPr>
          <w:rFonts w:eastAsiaTheme="minorEastAsia" w:hint="eastAsia"/>
          <w:lang w:eastAsia="zh-CN"/>
        </w:rPr>
        <w:t>I</w:t>
      </w:r>
      <w:r w:rsidR="009200D8">
        <w:rPr>
          <w:rFonts w:eastAsiaTheme="minorEastAsia" w:hint="eastAsia"/>
          <w:lang w:eastAsia="zh-CN"/>
        </w:rPr>
        <w:t xml:space="preserve">n RAN1#118 meeting, in order to </w:t>
      </w:r>
      <w:r w:rsidR="009200D8">
        <w:rPr>
          <w:rFonts w:eastAsiaTheme="minorEastAsia"/>
          <w:lang w:eastAsia="zh-CN"/>
        </w:rPr>
        <w:t>facilitate</w:t>
      </w:r>
      <w:r w:rsidR="009200D8">
        <w:rPr>
          <w:rFonts w:eastAsiaTheme="minorEastAsia" w:hint="eastAsia"/>
          <w:lang w:eastAsia="zh-CN"/>
        </w:rPr>
        <w:t xml:space="preserve"> the RAN1 discussion, additional RO was defined in order to differ the legacy RO. The corresponding agreement is as below:</w:t>
      </w:r>
    </w:p>
    <w:tbl>
      <w:tblPr>
        <w:tblStyle w:val="a7"/>
        <w:tblW w:w="0" w:type="auto"/>
        <w:tblInd w:w="108" w:type="dxa"/>
        <w:tblLook w:val="04A0" w:firstRow="1" w:lastRow="0" w:firstColumn="1" w:lastColumn="0" w:noHBand="0" w:noVBand="1"/>
      </w:tblPr>
      <w:tblGrid>
        <w:gridCol w:w="8414"/>
      </w:tblGrid>
      <w:tr w:rsidR="009200D8" w:rsidTr="009200D8">
        <w:tc>
          <w:tcPr>
            <w:tcW w:w="8414" w:type="dxa"/>
          </w:tcPr>
          <w:p w:rsidR="009200D8" w:rsidRPr="004309B7" w:rsidRDefault="009200D8" w:rsidP="009200D8">
            <w:pPr>
              <w:widowControl w:val="0"/>
              <w:jc w:val="both"/>
              <w:rPr>
                <w:rFonts w:eastAsia="宋体"/>
                <w:kern w:val="2"/>
                <w:sz w:val="21"/>
                <w:szCs w:val="20"/>
                <w:lang w:eastAsia="zh-CN"/>
              </w:rPr>
            </w:pPr>
            <w:r w:rsidRPr="004309B7">
              <w:rPr>
                <w:rFonts w:eastAsia="宋体"/>
                <w:kern w:val="2"/>
                <w:sz w:val="21"/>
                <w:szCs w:val="20"/>
                <w:lang w:eastAsia="zh-CN"/>
              </w:rPr>
              <w:t>For RAN1 discussion purpose, ‘additional-ROs’ is defined as the following:</w:t>
            </w:r>
          </w:p>
          <w:p w:rsidR="009200D8" w:rsidRPr="004309B7" w:rsidRDefault="009200D8" w:rsidP="009200D8">
            <w:pPr>
              <w:widowControl w:val="0"/>
              <w:numPr>
                <w:ilvl w:val="0"/>
                <w:numId w:val="23"/>
              </w:numPr>
              <w:adjustRightInd w:val="0"/>
              <w:jc w:val="both"/>
              <w:rPr>
                <w:rFonts w:eastAsia="Batang"/>
                <w:szCs w:val="20"/>
                <w:lang w:val="en-GB" w:eastAsia="x-none"/>
              </w:rPr>
            </w:pPr>
            <w:bookmarkStart w:id="12" w:name="OLE_LINK22"/>
            <w:r w:rsidRPr="004309B7">
              <w:rPr>
                <w:rFonts w:eastAsia="Batang"/>
                <w:szCs w:val="20"/>
                <w:lang w:val="en-GB" w:eastAsia="x-none"/>
              </w:rPr>
              <w:t xml:space="preserve">For RACH configuration Option 1, additional-ROs include the ROs in SBFD symbols configured as downlink by </w:t>
            </w:r>
            <w:proofErr w:type="spellStart"/>
            <w:r w:rsidRPr="004309B7">
              <w:rPr>
                <w:rFonts w:eastAsia="Batang"/>
                <w:i/>
                <w:iCs/>
                <w:szCs w:val="20"/>
                <w:lang w:val="en-GB" w:eastAsia="x-none"/>
              </w:rPr>
              <w:t>tdd</w:t>
            </w:r>
            <w:proofErr w:type="spellEnd"/>
            <w:r w:rsidRPr="004309B7">
              <w:rPr>
                <w:rFonts w:eastAsia="Batang"/>
                <w:i/>
                <w:iCs/>
                <w:szCs w:val="20"/>
                <w:lang w:val="en-GB" w:eastAsia="x-none"/>
              </w:rPr>
              <w:t>-UL-DL-</w:t>
            </w:r>
            <w:proofErr w:type="spellStart"/>
            <w:r w:rsidRPr="004309B7">
              <w:rPr>
                <w:rFonts w:eastAsia="Batang"/>
                <w:i/>
                <w:iCs/>
                <w:szCs w:val="20"/>
                <w:lang w:val="en-GB" w:eastAsia="x-none"/>
              </w:rPr>
              <w:t>ConfigurationCommon</w:t>
            </w:r>
            <w:proofErr w:type="spellEnd"/>
            <w:r w:rsidRPr="004309B7">
              <w:rPr>
                <w:rFonts w:eastAsia="Batang"/>
                <w:szCs w:val="20"/>
                <w:lang w:val="en-GB" w:eastAsia="x-none"/>
              </w:rPr>
              <w:t xml:space="preserve">, and the ROs across SBFD symbols configured as downlink and SBFD symbols configured as flexible by </w:t>
            </w:r>
            <w:proofErr w:type="spellStart"/>
            <w:r w:rsidRPr="004309B7">
              <w:rPr>
                <w:rFonts w:eastAsia="Batang"/>
                <w:i/>
                <w:iCs/>
                <w:szCs w:val="20"/>
                <w:lang w:val="en-GB" w:eastAsia="x-none"/>
              </w:rPr>
              <w:t>tdd</w:t>
            </w:r>
            <w:proofErr w:type="spellEnd"/>
            <w:r w:rsidRPr="004309B7">
              <w:rPr>
                <w:rFonts w:eastAsia="Batang"/>
                <w:i/>
                <w:iCs/>
                <w:szCs w:val="20"/>
                <w:lang w:val="en-GB" w:eastAsia="x-none"/>
              </w:rPr>
              <w:t>-UL-DL-</w:t>
            </w:r>
            <w:proofErr w:type="spellStart"/>
            <w:r w:rsidRPr="004309B7">
              <w:rPr>
                <w:rFonts w:eastAsia="Batang"/>
                <w:i/>
                <w:iCs/>
                <w:szCs w:val="20"/>
                <w:lang w:val="en-GB" w:eastAsia="x-none"/>
              </w:rPr>
              <w:t>ConfigurationCommon</w:t>
            </w:r>
            <w:proofErr w:type="spellEnd"/>
            <w:r w:rsidRPr="004309B7">
              <w:rPr>
                <w:rFonts w:eastAsia="Batang"/>
                <w:szCs w:val="20"/>
                <w:lang w:val="en-GB" w:eastAsia="x-none"/>
              </w:rPr>
              <w:t>.</w:t>
            </w:r>
          </w:p>
          <w:bookmarkEnd w:id="12"/>
          <w:p w:rsidR="009200D8" w:rsidRPr="009200D8" w:rsidRDefault="009200D8" w:rsidP="009200D8">
            <w:pPr>
              <w:widowControl w:val="0"/>
              <w:numPr>
                <w:ilvl w:val="0"/>
                <w:numId w:val="23"/>
              </w:numPr>
              <w:adjustRightInd w:val="0"/>
              <w:jc w:val="both"/>
              <w:rPr>
                <w:rFonts w:eastAsiaTheme="minorEastAsia"/>
                <w:lang w:val="en-GB" w:eastAsia="zh-CN"/>
              </w:rPr>
            </w:pPr>
            <w:r w:rsidRPr="004309B7">
              <w:rPr>
                <w:rFonts w:eastAsia="Batang"/>
                <w:szCs w:val="20"/>
                <w:lang w:val="en-GB" w:eastAsia="x-none"/>
              </w:rPr>
              <w:t>For RACH configuration Option 2, additional-ROs are the ROs configured by the additional RACH configuration.</w:t>
            </w:r>
          </w:p>
        </w:tc>
      </w:tr>
    </w:tbl>
    <w:p w:rsidR="0032621B" w:rsidRDefault="00FE2995" w:rsidP="0032621B">
      <w:pPr>
        <w:pStyle w:val="a0"/>
        <w:spacing w:beforeLines="50" w:before="120"/>
        <w:rPr>
          <w:rFonts w:eastAsiaTheme="minorEastAsia"/>
          <w:lang w:eastAsia="zh-CN"/>
        </w:rPr>
      </w:pPr>
      <w:r>
        <w:rPr>
          <w:rFonts w:eastAsiaTheme="minorEastAsia" w:hint="eastAsia"/>
          <w:lang w:eastAsia="zh-CN"/>
        </w:rPr>
        <w:t>It is obvious that if</w:t>
      </w:r>
      <w:r w:rsidR="008757B8">
        <w:rPr>
          <w:rFonts w:eastAsiaTheme="minorEastAsia" w:hint="eastAsia"/>
          <w:lang w:eastAsia="zh-CN"/>
        </w:rPr>
        <w:t xml:space="preserve"> additional RO is selected by SBFD-aware UE, early </w:t>
      </w:r>
      <w:r w:rsidR="008757B8">
        <w:rPr>
          <w:rFonts w:eastAsiaTheme="minorEastAsia"/>
          <w:lang w:eastAsia="zh-CN"/>
        </w:rPr>
        <w:t>identification</w:t>
      </w:r>
      <w:r>
        <w:rPr>
          <w:rFonts w:eastAsiaTheme="minorEastAsia" w:hint="eastAsia"/>
          <w:lang w:eastAsia="zh-CN"/>
        </w:rPr>
        <w:t xml:space="preserve"> in Msg1</w:t>
      </w:r>
      <w:r w:rsidR="008757B8">
        <w:rPr>
          <w:rFonts w:eastAsiaTheme="minorEastAsia" w:hint="eastAsia"/>
          <w:lang w:eastAsia="zh-CN"/>
        </w:rPr>
        <w:t xml:space="preserve"> can be supported. </w:t>
      </w:r>
    </w:p>
    <w:p w:rsidR="0032621B" w:rsidRDefault="0032621B" w:rsidP="0032621B">
      <w:pPr>
        <w:pStyle w:val="a0"/>
        <w:spacing w:after="240"/>
        <w:rPr>
          <w:rFonts w:eastAsiaTheme="minorEastAsia"/>
          <w:b/>
          <w:lang w:eastAsia="zh-CN"/>
        </w:rPr>
      </w:pPr>
      <w:bookmarkStart w:id="13" w:name="_Ref176250923"/>
      <w:bookmarkStart w:id="14" w:name="OLE_LINK35"/>
      <w:bookmarkStart w:id="15" w:name="OLE_LINK36"/>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Pr>
          <w:rFonts w:eastAsiaTheme="minorEastAsia"/>
          <w:b/>
          <w:noProof/>
          <w:lang w:eastAsia="zh-CN"/>
        </w:rPr>
        <w:t>2</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001D524E">
        <w:rPr>
          <w:rFonts w:eastAsiaTheme="minorEastAsia" w:hint="eastAsia"/>
          <w:b/>
          <w:lang w:eastAsia="zh-CN"/>
        </w:rPr>
        <w:t>If additional RO is selected by SBFD-aware UE, early identification</w:t>
      </w:r>
      <w:r w:rsidR="00FE2995">
        <w:rPr>
          <w:rFonts w:eastAsiaTheme="minorEastAsia" w:hint="eastAsia"/>
          <w:b/>
          <w:lang w:eastAsia="zh-CN"/>
        </w:rPr>
        <w:t xml:space="preserve"> in Msg1</w:t>
      </w:r>
      <w:r w:rsidR="001D524E">
        <w:rPr>
          <w:rFonts w:eastAsiaTheme="minorEastAsia" w:hint="eastAsia"/>
          <w:b/>
          <w:lang w:eastAsia="zh-CN"/>
        </w:rPr>
        <w:t xml:space="preserve"> is supported</w:t>
      </w:r>
      <w:r>
        <w:rPr>
          <w:rFonts w:eastAsiaTheme="minorEastAsia" w:hint="eastAsia"/>
          <w:b/>
          <w:lang w:eastAsia="zh-CN"/>
        </w:rPr>
        <w:t>.</w:t>
      </w:r>
      <w:bookmarkEnd w:id="13"/>
    </w:p>
    <w:bookmarkEnd w:id="14"/>
    <w:bookmarkEnd w:id="15"/>
    <w:p w:rsidR="008757B8" w:rsidRDefault="008757B8" w:rsidP="008757B8">
      <w:pPr>
        <w:spacing w:beforeLines="50" w:before="120"/>
        <w:rPr>
          <w:rFonts w:eastAsiaTheme="minorEastAsia"/>
          <w:lang w:eastAsia="zh-CN"/>
        </w:rPr>
      </w:pPr>
      <w:r>
        <w:rPr>
          <w:rFonts w:eastAsiaTheme="minorEastAsia" w:hint="eastAsia"/>
          <w:lang w:eastAsia="zh-CN"/>
        </w:rPr>
        <w:t>Hence,</w:t>
      </w:r>
      <w:r w:rsidR="0032621B">
        <w:rPr>
          <w:rFonts w:eastAsiaTheme="minorEastAsia" w:hint="eastAsia"/>
          <w:lang w:eastAsia="zh-CN"/>
        </w:rPr>
        <w:t xml:space="preserve"> in this section, </w:t>
      </w:r>
      <w:r w:rsidR="002F06D6">
        <w:rPr>
          <w:rFonts w:eastAsiaTheme="minorEastAsia" w:hint="eastAsia"/>
          <w:lang w:eastAsia="zh-CN"/>
        </w:rPr>
        <w:t xml:space="preserve">the </w:t>
      </w:r>
      <w:r w:rsidR="00205989">
        <w:rPr>
          <w:rFonts w:eastAsiaTheme="minorEastAsia"/>
          <w:lang w:eastAsia="zh-CN"/>
        </w:rPr>
        <w:t>discussion mainly focuses</w:t>
      </w:r>
      <w:r w:rsidR="002F06D6">
        <w:rPr>
          <w:rFonts w:eastAsiaTheme="minorEastAsia" w:hint="eastAsia"/>
          <w:lang w:eastAsia="zh-CN"/>
        </w:rPr>
        <w:t xml:space="preserve"> on </w:t>
      </w:r>
      <w:r w:rsidR="00F93BC2">
        <w:rPr>
          <w:rFonts w:eastAsiaTheme="minorEastAsia" w:hint="eastAsia"/>
          <w:lang w:eastAsia="zh-CN"/>
        </w:rPr>
        <w:t>whether</w:t>
      </w:r>
      <w:r w:rsidR="0032621B">
        <w:rPr>
          <w:rFonts w:eastAsiaTheme="minorEastAsia" w:hint="eastAsia"/>
          <w:lang w:eastAsia="zh-CN"/>
        </w:rPr>
        <w:t xml:space="preserve"> early</w:t>
      </w:r>
      <w:r w:rsidR="00F93BC2">
        <w:rPr>
          <w:rFonts w:eastAsiaTheme="minorEastAsia" w:hint="eastAsia"/>
          <w:lang w:eastAsia="zh-CN"/>
        </w:rPr>
        <w:t>/how</w:t>
      </w:r>
      <w:r w:rsidR="0032621B">
        <w:rPr>
          <w:rFonts w:eastAsiaTheme="minorEastAsia" w:hint="eastAsia"/>
          <w:lang w:eastAsia="zh-CN"/>
        </w:rPr>
        <w:t xml:space="preserve"> identification is used when SBFD-aware UE selected a legacy RO</w:t>
      </w:r>
      <w:r w:rsidR="002A6572">
        <w:rPr>
          <w:rFonts w:eastAsiaTheme="minorEastAsia" w:hint="eastAsia"/>
          <w:lang w:eastAsia="zh-CN"/>
        </w:rPr>
        <w:t xml:space="preserve"> (legacy RO refers to the RO which legacy UE can use)</w:t>
      </w:r>
      <w:r w:rsidR="0032621B">
        <w:rPr>
          <w:rFonts w:eastAsiaTheme="minorEastAsia" w:hint="eastAsia"/>
          <w:lang w:eastAsia="zh-CN"/>
        </w:rPr>
        <w:t>.</w:t>
      </w:r>
      <w:r w:rsidR="00F93BC2">
        <w:rPr>
          <w:rFonts w:eastAsiaTheme="minorEastAsia" w:hint="eastAsia"/>
          <w:lang w:eastAsia="zh-CN"/>
        </w:rPr>
        <w:t xml:space="preserve"> </w:t>
      </w:r>
      <w:r w:rsidR="000C3E0B">
        <w:rPr>
          <w:rFonts w:eastAsiaTheme="minorEastAsia" w:hint="eastAsia"/>
          <w:lang w:eastAsia="zh-CN"/>
        </w:rPr>
        <w:t xml:space="preserve">The corresponding </w:t>
      </w:r>
      <w:r w:rsidR="00EC39E4">
        <w:rPr>
          <w:rFonts w:eastAsiaTheme="minorEastAsia"/>
          <w:lang w:eastAsia="zh-CN"/>
        </w:rPr>
        <w:t>analysis is</w:t>
      </w:r>
      <w:r w:rsidR="000C3E0B">
        <w:rPr>
          <w:rFonts w:eastAsiaTheme="minorEastAsia" w:hint="eastAsia"/>
          <w:lang w:eastAsia="zh-CN"/>
        </w:rPr>
        <w:t xml:space="preserve"> as below:</w:t>
      </w:r>
    </w:p>
    <w:p w:rsidR="00F93BC2" w:rsidRDefault="00F93BC2" w:rsidP="00F93BC2">
      <w:pPr>
        <w:pStyle w:val="a0"/>
        <w:numPr>
          <w:ilvl w:val="0"/>
          <w:numId w:val="12"/>
        </w:numPr>
        <w:spacing w:beforeLines="50" w:before="120"/>
        <w:rPr>
          <w:rFonts w:eastAsiaTheme="minorEastAsia"/>
          <w:lang w:eastAsia="zh-CN"/>
        </w:rPr>
      </w:pPr>
      <w:r>
        <w:rPr>
          <w:rFonts w:eastAsiaTheme="minorEastAsia" w:hint="eastAsia"/>
          <w:lang w:eastAsia="zh-CN"/>
        </w:rPr>
        <w:t>Advantages</w:t>
      </w:r>
    </w:p>
    <w:p w:rsidR="00F93BC2" w:rsidRDefault="00F93BC2" w:rsidP="00F93BC2">
      <w:pPr>
        <w:pStyle w:val="a0"/>
        <w:spacing w:beforeLines="50" w:before="120"/>
        <w:ind w:left="420"/>
        <w:rPr>
          <w:rFonts w:eastAsiaTheme="minorEastAsia"/>
          <w:lang w:eastAsia="zh-CN"/>
        </w:rPr>
      </w:pPr>
      <w:r>
        <w:rPr>
          <w:rFonts w:eastAsiaTheme="minorEastAsia" w:hint="eastAsia"/>
          <w:lang w:eastAsia="zh-CN"/>
        </w:rPr>
        <w:t xml:space="preserve">If early identification </w:t>
      </w:r>
      <w:r w:rsidR="000967A6">
        <w:rPr>
          <w:rFonts w:eastAsiaTheme="minorEastAsia" w:hint="eastAsia"/>
          <w:lang w:eastAsia="zh-CN"/>
        </w:rPr>
        <w:t xml:space="preserve">in Msg1 </w:t>
      </w:r>
      <w:r>
        <w:rPr>
          <w:rFonts w:eastAsiaTheme="minorEastAsia" w:hint="eastAsia"/>
          <w:lang w:eastAsia="zh-CN"/>
        </w:rPr>
        <w:t>is supported,</w:t>
      </w:r>
      <w:r w:rsidR="00701918">
        <w:rPr>
          <w:rFonts w:eastAsiaTheme="minorEastAsia" w:hint="eastAsia"/>
          <w:lang w:eastAsia="zh-CN"/>
        </w:rPr>
        <w:t xml:space="preserve"> the network can identify the UE is an SBFD-aware UE </w:t>
      </w:r>
      <w:r w:rsidR="000967A6">
        <w:rPr>
          <w:rFonts w:eastAsiaTheme="minorEastAsia" w:hint="eastAsia"/>
          <w:lang w:eastAsia="zh-CN"/>
        </w:rPr>
        <w:t xml:space="preserve">based on </w:t>
      </w:r>
      <w:proofErr w:type="spellStart"/>
      <w:r w:rsidR="000967A6">
        <w:rPr>
          <w:rFonts w:eastAsiaTheme="minorEastAsia" w:hint="eastAsia"/>
          <w:lang w:eastAsia="zh-CN"/>
        </w:rPr>
        <w:t>Msg</w:t>
      </w:r>
      <w:proofErr w:type="spellEnd"/>
      <w:r w:rsidR="000967A6">
        <w:rPr>
          <w:rFonts w:eastAsiaTheme="minorEastAsia" w:hint="eastAsia"/>
          <w:lang w:eastAsia="zh-CN"/>
        </w:rPr>
        <w:t xml:space="preserve"> 1 </w:t>
      </w:r>
      <w:r w:rsidR="00701918">
        <w:rPr>
          <w:rFonts w:eastAsiaTheme="minorEastAsia" w:hint="eastAsia"/>
          <w:lang w:eastAsia="zh-CN"/>
        </w:rPr>
        <w:t>and can allocate the resource for Msg3 transmission in SBFD symbol. The main benefit is that it can reduce the RA latency.</w:t>
      </w:r>
    </w:p>
    <w:p w:rsidR="00F93BC2" w:rsidRDefault="00F93BC2" w:rsidP="00F93BC2">
      <w:pPr>
        <w:pStyle w:val="a0"/>
        <w:numPr>
          <w:ilvl w:val="0"/>
          <w:numId w:val="12"/>
        </w:numPr>
        <w:spacing w:beforeLines="50" w:before="120"/>
        <w:rPr>
          <w:rFonts w:eastAsiaTheme="minorEastAsia"/>
          <w:lang w:eastAsia="zh-CN"/>
        </w:rPr>
      </w:pPr>
      <w:r>
        <w:rPr>
          <w:rFonts w:eastAsiaTheme="minorEastAsia" w:hint="eastAsia"/>
          <w:lang w:eastAsia="zh-CN"/>
        </w:rPr>
        <w:t>Disadvantages</w:t>
      </w:r>
      <w:r w:rsidR="00701918">
        <w:rPr>
          <w:rFonts w:eastAsiaTheme="minorEastAsia" w:hint="eastAsia"/>
          <w:lang w:eastAsia="zh-CN"/>
        </w:rPr>
        <w:t xml:space="preserve"> </w:t>
      </w:r>
    </w:p>
    <w:p w:rsidR="005360DC" w:rsidRDefault="00573B6B" w:rsidP="009C443A">
      <w:pPr>
        <w:pStyle w:val="af"/>
        <w:spacing w:beforeLines="50" w:before="120"/>
        <w:ind w:left="420"/>
        <w:rPr>
          <w:rFonts w:eastAsiaTheme="minorEastAsia"/>
          <w:lang w:eastAsia="zh-CN"/>
        </w:rPr>
      </w:pPr>
      <w:r>
        <w:rPr>
          <w:rFonts w:eastAsiaTheme="minorEastAsia" w:hint="eastAsia"/>
          <w:lang w:eastAsia="zh-CN"/>
        </w:rPr>
        <w:t>I</w:t>
      </w:r>
      <w:r w:rsidR="009C443A">
        <w:rPr>
          <w:rFonts w:eastAsiaTheme="minorEastAsia" w:hint="eastAsia"/>
          <w:lang w:eastAsia="zh-CN"/>
        </w:rPr>
        <w:t>n Rel-17 R</w:t>
      </w:r>
      <w:r w:rsidR="005360DC" w:rsidRPr="00233CA2">
        <w:rPr>
          <w:rFonts w:eastAsiaTheme="minorEastAsia"/>
          <w:lang w:eastAsia="zh-CN"/>
        </w:rPr>
        <w:t>ACH indication and partitioning</w:t>
      </w:r>
      <w:r w:rsidR="009C443A">
        <w:rPr>
          <w:rFonts w:eastAsiaTheme="minorEastAsia" w:hint="eastAsia"/>
          <w:lang w:eastAsia="zh-CN"/>
        </w:rPr>
        <w:t>, i</w:t>
      </w:r>
      <w:r w:rsidR="005360DC">
        <w:rPr>
          <w:rFonts w:eastAsiaTheme="minorEastAsia" w:hint="eastAsia"/>
          <w:lang w:eastAsia="zh-CN"/>
        </w:rPr>
        <w:t xml:space="preserve">n order </w:t>
      </w:r>
      <w:r w:rsidR="00D2273D">
        <w:rPr>
          <w:rFonts w:eastAsiaTheme="minorEastAsia" w:hint="eastAsia"/>
          <w:lang w:eastAsia="zh-CN"/>
        </w:rPr>
        <w:t xml:space="preserve">to support early identification in Msg1, </w:t>
      </w:r>
      <w:r w:rsidR="009F5FF8">
        <w:rPr>
          <w:rFonts w:eastAsiaTheme="minorEastAsia" w:hint="eastAsia"/>
          <w:lang w:eastAsia="zh-CN"/>
        </w:rPr>
        <w:t>feature</w:t>
      </w:r>
      <w:r w:rsidR="00824892">
        <w:rPr>
          <w:rFonts w:eastAsiaTheme="minorEastAsia" w:hint="eastAsia"/>
          <w:lang w:eastAsia="zh-CN"/>
        </w:rPr>
        <w:t xml:space="preserve">/feature combinations was </w:t>
      </w:r>
      <w:r w:rsidR="00824892">
        <w:rPr>
          <w:rFonts w:eastAsiaTheme="minorEastAsia"/>
          <w:lang w:eastAsia="zh-CN"/>
        </w:rPr>
        <w:t>introduced</w:t>
      </w:r>
      <w:r w:rsidR="00824892">
        <w:rPr>
          <w:rFonts w:eastAsiaTheme="minorEastAsia" w:hint="eastAsia"/>
          <w:lang w:eastAsia="zh-CN"/>
        </w:rPr>
        <w:t xml:space="preserve">. And the following solutions can be applied </w:t>
      </w:r>
      <w:r w:rsidR="00D2273D">
        <w:rPr>
          <w:rFonts w:eastAsiaTheme="minorEastAsia" w:hint="eastAsia"/>
          <w:lang w:eastAsia="zh-CN"/>
        </w:rPr>
        <w:t>for early identification of feature/feature combinations</w:t>
      </w:r>
      <w:r w:rsidR="00824892">
        <w:rPr>
          <w:rFonts w:eastAsiaTheme="minorEastAsia" w:hint="eastAsia"/>
          <w:lang w:eastAsia="zh-CN"/>
        </w:rPr>
        <w:t>:</w:t>
      </w:r>
    </w:p>
    <w:p w:rsidR="005360DC" w:rsidRPr="00C149F5" w:rsidRDefault="005360DC" w:rsidP="009C443A">
      <w:pPr>
        <w:pStyle w:val="a0"/>
        <w:numPr>
          <w:ilvl w:val="1"/>
          <w:numId w:val="25"/>
        </w:numPr>
        <w:spacing w:beforeLines="50" w:before="120"/>
        <w:rPr>
          <w:rFonts w:eastAsiaTheme="minorEastAsia"/>
          <w:lang w:eastAsia="zh-CN"/>
        </w:rPr>
      </w:pPr>
      <w:r>
        <w:rPr>
          <w:rFonts w:eastAsiaTheme="minorEastAsia" w:hint="eastAsia"/>
          <w:lang w:eastAsia="zh-CN"/>
        </w:rPr>
        <w:t>Solution 1: Shared RACH resources, p</w:t>
      </w:r>
      <w:r>
        <w:rPr>
          <w:lang w:val="de-DE"/>
        </w:rPr>
        <w:t xml:space="preserve">reamble partitioning is defined </w:t>
      </w:r>
      <w:r>
        <w:rPr>
          <w:rFonts w:eastAsiaTheme="minorEastAsia" w:hint="eastAsia"/>
          <w:lang w:val="de-DE" w:eastAsia="zh-CN"/>
        </w:rPr>
        <w:t xml:space="preserve">based </w:t>
      </w:r>
      <w:r>
        <w:rPr>
          <w:lang w:val="de-DE"/>
        </w:rPr>
        <w:t>on feature</w:t>
      </w:r>
      <w:r>
        <w:rPr>
          <w:rFonts w:eastAsiaTheme="minorEastAsia" w:hint="eastAsia"/>
          <w:lang w:val="de-DE" w:eastAsia="zh-CN"/>
        </w:rPr>
        <w:t>/</w:t>
      </w:r>
      <w:r>
        <w:rPr>
          <w:lang w:val="de-DE"/>
        </w:rPr>
        <w:t>feature combination.</w:t>
      </w:r>
    </w:p>
    <w:p w:rsidR="005360DC" w:rsidRDefault="005360DC" w:rsidP="009C443A">
      <w:pPr>
        <w:pStyle w:val="a0"/>
        <w:numPr>
          <w:ilvl w:val="1"/>
          <w:numId w:val="25"/>
        </w:numPr>
        <w:spacing w:beforeLines="50" w:before="120"/>
        <w:rPr>
          <w:rFonts w:eastAsiaTheme="minorEastAsia"/>
          <w:lang w:eastAsia="zh-CN"/>
        </w:rPr>
      </w:pPr>
      <w:r>
        <w:rPr>
          <w:rFonts w:eastAsiaTheme="minorEastAsia" w:hint="eastAsia"/>
          <w:lang w:eastAsia="zh-CN"/>
        </w:rPr>
        <w:lastRenderedPageBreak/>
        <w:t>Solution 2: Separate RACH resources (additional RACH) for feature/feature combination.</w:t>
      </w:r>
    </w:p>
    <w:p w:rsidR="005360DC" w:rsidRDefault="005360DC" w:rsidP="009C443A">
      <w:pPr>
        <w:pStyle w:val="a0"/>
        <w:spacing w:beforeLines="50" w:before="120"/>
        <w:ind w:leftChars="200" w:left="400"/>
        <w:rPr>
          <w:rFonts w:eastAsiaTheme="minorEastAsia"/>
          <w:lang w:eastAsia="zh-CN"/>
        </w:rPr>
      </w:pPr>
      <w:r>
        <w:rPr>
          <w:rFonts w:eastAsiaTheme="minorEastAsia" w:hint="eastAsia"/>
          <w:lang w:eastAsia="zh-CN"/>
        </w:rPr>
        <w:t xml:space="preserve">For Alt1-1 of Option 1, </w:t>
      </w:r>
      <w:r w:rsidR="00F40D21">
        <w:rPr>
          <w:rFonts w:eastAsiaTheme="minorEastAsia" w:hint="eastAsia"/>
          <w:lang w:eastAsia="zh-CN"/>
        </w:rPr>
        <w:t>shared RACH resources are used by SBFD-aware UEs and legacy UEs</w:t>
      </w:r>
      <w:r w:rsidR="00993B1F">
        <w:rPr>
          <w:rFonts w:eastAsiaTheme="minorEastAsia" w:hint="eastAsia"/>
          <w:lang w:eastAsia="zh-CN"/>
        </w:rPr>
        <w:t xml:space="preserve">. Hence, only </w:t>
      </w:r>
      <w:r w:rsidR="00F40D21">
        <w:rPr>
          <w:rFonts w:eastAsiaTheme="minorEastAsia" w:hint="eastAsia"/>
          <w:lang w:eastAsia="zh-CN"/>
        </w:rPr>
        <w:t>S</w:t>
      </w:r>
      <w:r w:rsidR="00993B1F">
        <w:rPr>
          <w:rFonts w:eastAsiaTheme="minorEastAsia" w:hint="eastAsia"/>
          <w:lang w:eastAsia="zh-CN"/>
        </w:rPr>
        <w:t xml:space="preserve">olution </w:t>
      </w:r>
      <w:r w:rsidR="00B155A0">
        <w:rPr>
          <w:rFonts w:eastAsiaTheme="minorEastAsia" w:hint="eastAsia"/>
          <w:lang w:eastAsia="zh-CN"/>
        </w:rPr>
        <w:t>1</w:t>
      </w:r>
      <w:r w:rsidR="009F5FF8">
        <w:rPr>
          <w:rFonts w:eastAsiaTheme="minorEastAsia" w:hint="eastAsia"/>
          <w:lang w:eastAsia="zh-CN"/>
        </w:rPr>
        <w:t xml:space="preserve"> can be a</w:t>
      </w:r>
      <w:r w:rsidR="0039355B">
        <w:rPr>
          <w:rFonts w:eastAsiaTheme="minorEastAsia" w:hint="eastAsia"/>
          <w:lang w:eastAsia="zh-CN"/>
        </w:rPr>
        <w:t>dopted and preamble partitioning is necessary</w:t>
      </w:r>
      <w:r w:rsidR="00A4117B">
        <w:rPr>
          <w:rFonts w:eastAsiaTheme="minorEastAsia" w:hint="eastAsia"/>
          <w:lang w:eastAsia="zh-CN"/>
        </w:rPr>
        <w:t xml:space="preserve"> if early identification is needed</w:t>
      </w:r>
      <w:r w:rsidR="0039355B">
        <w:rPr>
          <w:rFonts w:eastAsiaTheme="minorEastAsia" w:hint="eastAsia"/>
          <w:lang w:eastAsia="zh-CN"/>
        </w:rPr>
        <w:t>.</w:t>
      </w:r>
      <w:r w:rsidR="00A4117B">
        <w:rPr>
          <w:rFonts w:eastAsiaTheme="minorEastAsia" w:hint="eastAsia"/>
          <w:lang w:eastAsia="zh-CN"/>
        </w:rPr>
        <w:t xml:space="preserve"> </w:t>
      </w:r>
      <w:r w:rsidR="0039355B">
        <w:rPr>
          <w:rFonts w:eastAsiaTheme="minorEastAsia" w:hint="eastAsia"/>
          <w:lang w:eastAsia="zh-CN"/>
        </w:rPr>
        <w:t xml:space="preserve"> </w:t>
      </w:r>
      <w:r w:rsidR="00BB302D">
        <w:rPr>
          <w:rFonts w:eastAsiaTheme="minorEastAsia" w:hint="eastAsia"/>
          <w:lang w:eastAsia="zh-CN"/>
        </w:rPr>
        <w:t>T</w:t>
      </w:r>
      <w:r>
        <w:rPr>
          <w:rFonts w:eastAsiaTheme="minorEastAsia" w:hint="eastAsia"/>
          <w:lang w:eastAsia="zh-CN"/>
        </w:rPr>
        <w:t>here are two disadvantages:</w:t>
      </w:r>
    </w:p>
    <w:p w:rsidR="005360DC" w:rsidRDefault="005360DC" w:rsidP="009C443A">
      <w:pPr>
        <w:pStyle w:val="a0"/>
        <w:numPr>
          <w:ilvl w:val="0"/>
          <w:numId w:val="13"/>
        </w:numPr>
        <w:spacing w:beforeLines="50" w:before="120"/>
        <w:ind w:leftChars="200" w:left="820"/>
        <w:rPr>
          <w:rFonts w:eastAsiaTheme="minorEastAsia"/>
          <w:lang w:eastAsia="zh-CN"/>
        </w:rPr>
      </w:pPr>
      <w:r>
        <w:rPr>
          <w:rFonts w:eastAsiaTheme="minorEastAsia" w:hint="eastAsia"/>
          <w:lang w:eastAsia="zh-CN"/>
        </w:rPr>
        <w:t xml:space="preserve">Preamble partitioning is needed for SBFD feature/feature combination at least in </w:t>
      </w:r>
      <w:r w:rsidR="00C66EB2">
        <w:rPr>
          <w:rFonts w:eastAsiaTheme="minorEastAsia" w:hint="eastAsia"/>
          <w:lang w:eastAsia="zh-CN"/>
        </w:rPr>
        <w:t>legacy ROs</w:t>
      </w:r>
      <w:r>
        <w:rPr>
          <w:rFonts w:eastAsiaTheme="minorEastAsia" w:hint="eastAsia"/>
          <w:lang w:eastAsia="zh-CN"/>
        </w:rPr>
        <w:t>. In order to reduce the impact to legacy UE, some CFRA preambles should be re-allocated to SBFD feature/feature combinations. It is doubtable whether there is enough CFRA preambles can be re-allocated.</w:t>
      </w:r>
    </w:p>
    <w:p w:rsidR="005360DC" w:rsidRDefault="005360DC" w:rsidP="009C443A">
      <w:pPr>
        <w:pStyle w:val="a0"/>
        <w:numPr>
          <w:ilvl w:val="0"/>
          <w:numId w:val="13"/>
        </w:numPr>
        <w:spacing w:beforeLines="50" w:before="120"/>
        <w:ind w:leftChars="200" w:left="820"/>
        <w:rPr>
          <w:rFonts w:eastAsiaTheme="minorEastAsia"/>
          <w:lang w:eastAsia="zh-CN"/>
        </w:rPr>
      </w:pPr>
      <w:r>
        <w:rPr>
          <w:rFonts w:eastAsiaTheme="minorEastAsia" w:hint="eastAsia"/>
          <w:lang w:eastAsia="zh-CN"/>
        </w:rPr>
        <w:t xml:space="preserve">According to the current spec, preamble partitioning is the same for one RACH configuration. If preamble partitioning is used in </w:t>
      </w:r>
      <w:r w:rsidR="00C66EB2">
        <w:rPr>
          <w:rFonts w:eastAsiaTheme="minorEastAsia" w:hint="eastAsia"/>
          <w:lang w:eastAsia="zh-CN"/>
        </w:rPr>
        <w:t>legacy ROs</w:t>
      </w:r>
      <w:r>
        <w:rPr>
          <w:rFonts w:eastAsiaTheme="minorEastAsia" w:hint="eastAsia"/>
          <w:lang w:eastAsia="zh-CN"/>
        </w:rPr>
        <w:t xml:space="preserve">, preamble partitioning is also used in </w:t>
      </w:r>
      <w:r w:rsidR="00C66EB2">
        <w:rPr>
          <w:rFonts w:eastAsiaTheme="minorEastAsia" w:hint="eastAsia"/>
          <w:lang w:eastAsia="zh-CN"/>
        </w:rPr>
        <w:t>additional ROs</w:t>
      </w:r>
      <w:r>
        <w:rPr>
          <w:rFonts w:eastAsiaTheme="minorEastAsia" w:hint="eastAsia"/>
          <w:lang w:eastAsia="zh-CN"/>
        </w:rPr>
        <w:t xml:space="preserve">, which will result in resource waste in SBFD symbols. </w:t>
      </w:r>
    </w:p>
    <w:p w:rsidR="00C84997" w:rsidRDefault="005360DC" w:rsidP="009C443A">
      <w:pPr>
        <w:pStyle w:val="a0"/>
        <w:spacing w:beforeLines="50" w:before="120"/>
        <w:ind w:leftChars="200" w:left="400"/>
        <w:rPr>
          <w:rFonts w:eastAsiaTheme="minorEastAsia"/>
          <w:lang w:eastAsia="zh-CN"/>
        </w:rPr>
      </w:pPr>
      <w:r>
        <w:rPr>
          <w:rFonts w:eastAsiaTheme="minorEastAsia" w:hint="eastAsia"/>
          <w:lang w:eastAsia="zh-CN"/>
        </w:rPr>
        <w:t xml:space="preserve">For </w:t>
      </w:r>
      <w:r w:rsidR="0039355B">
        <w:rPr>
          <w:rFonts w:eastAsiaTheme="minorEastAsia" w:hint="eastAsia"/>
          <w:lang w:eastAsia="zh-CN"/>
        </w:rPr>
        <w:t xml:space="preserve">Option 2, </w:t>
      </w:r>
      <w:r w:rsidR="00C84997">
        <w:rPr>
          <w:rFonts w:eastAsiaTheme="minorEastAsia" w:hint="eastAsia"/>
          <w:lang w:eastAsia="zh-CN"/>
        </w:rPr>
        <w:t>in R</w:t>
      </w:r>
      <w:r w:rsidR="00E972DE">
        <w:rPr>
          <w:rFonts w:eastAsiaTheme="minorEastAsia" w:hint="eastAsia"/>
          <w:lang w:eastAsia="zh-CN"/>
        </w:rPr>
        <w:t>AN2#118, only Alt2-3 was agreed.</w:t>
      </w:r>
      <w:r w:rsidR="00C84997">
        <w:rPr>
          <w:rFonts w:eastAsiaTheme="minorEastAsia" w:hint="eastAsia"/>
          <w:lang w:eastAsia="zh-CN"/>
        </w:rPr>
        <w:t xml:space="preserve"> </w:t>
      </w:r>
      <w:r w:rsidR="00E972DE">
        <w:rPr>
          <w:rFonts w:eastAsiaTheme="minorEastAsia" w:hint="eastAsia"/>
          <w:lang w:eastAsia="zh-CN"/>
        </w:rPr>
        <w:t>A</w:t>
      </w:r>
      <w:r w:rsidR="00C84997" w:rsidRPr="00C84997">
        <w:rPr>
          <w:rFonts w:eastAsiaTheme="minorEastAsia"/>
          <w:lang w:eastAsia="zh-CN"/>
        </w:rPr>
        <w:t>dditional</w:t>
      </w:r>
      <w:r w:rsidR="00C84997" w:rsidRPr="00C84997">
        <w:rPr>
          <w:rFonts w:eastAsiaTheme="minorEastAsia" w:hint="eastAsia"/>
          <w:lang w:eastAsia="zh-CN"/>
        </w:rPr>
        <w:t xml:space="preserve"> </w:t>
      </w:r>
      <w:r w:rsidR="00C84997" w:rsidRPr="00C84997">
        <w:rPr>
          <w:rFonts w:eastAsiaTheme="minorEastAsia"/>
          <w:lang w:eastAsia="zh-CN"/>
        </w:rPr>
        <w:t>ROs in non-SBFD symbols configured by additional RACH configuration are invalid for SBFD-aware UEs</w:t>
      </w:r>
      <w:r w:rsidR="00C84997">
        <w:rPr>
          <w:rFonts w:eastAsiaTheme="minorEastAsia" w:hint="eastAsia"/>
          <w:lang w:eastAsia="zh-CN"/>
        </w:rPr>
        <w:t>. B</w:t>
      </w:r>
      <w:r w:rsidR="00661B9B">
        <w:rPr>
          <w:rFonts w:eastAsiaTheme="minorEastAsia" w:hint="eastAsia"/>
          <w:lang w:eastAsia="zh-CN"/>
        </w:rPr>
        <w:t>ut there is no agreement</w:t>
      </w:r>
      <w:r w:rsidR="00C84997">
        <w:rPr>
          <w:rFonts w:eastAsiaTheme="minorEastAsia" w:hint="eastAsia"/>
          <w:lang w:eastAsia="zh-CN"/>
        </w:rPr>
        <w:t xml:space="preserve"> on whether SBFD-aware UE can select the legacy RO</w:t>
      </w:r>
      <w:r w:rsidR="002F59AA">
        <w:rPr>
          <w:rFonts w:eastAsiaTheme="minorEastAsia" w:hint="eastAsia"/>
          <w:lang w:eastAsia="zh-CN"/>
        </w:rPr>
        <w:t>s</w:t>
      </w:r>
      <w:r w:rsidR="00C84997">
        <w:rPr>
          <w:rFonts w:eastAsiaTheme="minorEastAsia" w:hint="eastAsia"/>
          <w:lang w:eastAsia="zh-CN"/>
        </w:rPr>
        <w:t>.</w:t>
      </w:r>
      <w:r w:rsidR="00661B9B">
        <w:rPr>
          <w:rFonts w:eastAsiaTheme="minorEastAsia" w:hint="eastAsia"/>
          <w:lang w:eastAsia="zh-CN"/>
        </w:rPr>
        <w:t xml:space="preserve"> </w:t>
      </w:r>
      <w:r w:rsidR="009C030D">
        <w:rPr>
          <w:rFonts w:eastAsiaTheme="minorEastAsia" w:hint="eastAsia"/>
          <w:lang w:eastAsia="zh-CN"/>
        </w:rPr>
        <w:t>If legacy RO</w:t>
      </w:r>
      <w:r w:rsidR="00620016">
        <w:rPr>
          <w:rFonts w:eastAsiaTheme="minorEastAsia" w:hint="eastAsia"/>
          <w:lang w:eastAsia="zh-CN"/>
        </w:rPr>
        <w:t>s</w:t>
      </w:r>
      <w:r w:rsidR="009C030D">
        <w:rPr>
          <w:rFonts w:eastAsiaTheme="minorEastAsia" w:hint="eastAsia"/>
          <w:lang w:eastAsia="zh-CN"/>
        </w:rPr>
        <w:t xml:space="preserve"> can be selected, the same preamble partitioning issues as analyzed in </w:t>
      </w:r>
      <w:r w:rsidR="000D2A38">
        <w:rPr>
          <w:rFonts w:eastAsiaTheme="minorEastAsia" w:hint="eastAsia"/>
          <w:lang w:eastAsia="zh-CN"/>
        </w:rPr>
        <w:t xml:space="preserve">bullet 1 of </w:t>
      </w:r>
      <w:r w:rsidR="009C030D">
        <w:rPr>
          <w:rFonts w:eastAsiaTheme="minorEastAsia" w:hint="eastAsia"/>
          <w:lang w:eastAsia="zh-CN"/>
        </w:rPr>
        <w:t>Alt1-1 of Option 1 also exists.</w:t>
      </w:r>
    </w:p>
    <w:p w:rsidR="009C030D" w:rsidRDefault="005360DC" w:rsidP="005360DC">
      <w:pPr>
        <w:pStyle w:val="a0"/>
        <w:spacing w:beforeLines="50" w:before="120"/>
        <w:rPr>
          <w:rFonts w:eastAsiaTheme="minorEastAsia"/>
          <w:lang w:eastAsia="zh-CN"/>
        </w:rPr>
      </w:pPr>
      <w:r>
        <w:rPr>
          <w:rFonts w:eastAsiaTheme="minorEastAsia" w:hint="eastAsia"/>
          <w:lang w:eastAsia="zh-CN"/>
        </w:rPr>
        <w:t xml:space="preserve">Based on the above analysis, </w:t>
      </w:r>
      <w:r w:rsidR="009C030D">
        <w:rPr>
          <w:rFonts w:eastAsiaTheme="minorEastAsia" w:hint="eastAsia"/>
          <w:lang w:eastAsia="zh-CN"/>
        </w:rPr>
        <w:t>if legacy RO is selected, the benefit of introducing early identification is limited, but it will bring impact on legacy preamble allocation and resource efficiency</w:t>
      </w:r>
      <w:r w:rsidR="00FB6DF9">
        <w:rPr>
          <w:rFonts w:eastAsiaTheme="minorEastAsia" w:hint="eastAsia"/>
          <w:lang w:eastAsia="zh-CN"/>
        </w:rPr>
        <w:t xml:space="preserve"> especially for Alt1-1 of Option1</w:t>
      </w:r>
      <w:r w:rsidR="009C030D">
        <w:rPr>
          <w:rFonts w:eastAsiaTheme="minorEastAsia" w:hint="eastAsia"/>
          <w:lang w:eastAsia="zh-CN"/>
        </w:rPr>
        <w:t>. Hence, it is suggested not to support early identification in Msg1 if legacy RO is selected by SBFD-aware UE</w:t>
      </w:r>
      <w:r w:rsidR="00FB6DF9">
        <w:rPr>
          <w:rFonts w:eastAsiaTheme="minorEastAsia" w:hint="eastAsia"/>
          <w:lang w:eastAsia="zh-CN"/>
        </w:rPr>
        <w:t>. In this case,</w:t>
      </w:r>
      <w:r w:rsidR="009C030D">
        <w:rPr>
          <w:rFonts w:eastAsiaTheme="minorEastAsia" w:hint="eastAsia"/>
          <w:lang w:eastAsia="zh-CN"/>
        </w:rPr>
        <w:t xml:space="preserve"> UE can indicate </w:t>
      </w:r>
      <w:r w:rsidR="00FB6DF9">
        <w:rPr>
          <w:rFonts w:eastAsiaTheme="minorEastAsia" w:hint="eastAsia"/>
          <w:lang w:eastAsia="zh-CN"/>
        </w:rPr>
        <w:t xml:space="preserve">it support </w:t>
      </w:r>
      <w:r w:rsidR="009C030D">
        <w:rPr>
          <w:rFonts w:eastAsiaTheme="minorEastAsia" w:hint="eastAsia"/>
          <w:lang w:eastAsia="zh-CN"/>
        </w:rPr>
        <w:t>SBFD support</w:t>
      </w:r>
      <w:r w:rsidR="008B1DBD">
        <w:rPr>
          <w:rFonts w:eastAsiaTheme="minorEastAsia" w:hint="eastAsia"/>
          <w:lang w:eastAsia="zh-CN"/>
        </w:rPr>
        <w:t>s</w:t>
      </w:r>
      <w:r w:rsidR="009C030D">
        <w:rPr>
          <w:rFonts w:eastAsiaTheme="minorEastAsia" w:hint="eastAsia"/>
          <w:lang w:eastAsia="zh-CN"/>
        </w:rPr>
        <w:t xml:space="preserve"> in Msg3.</w:t>
      </w:r>
    </w:p>
    <w:p w:rsidR="008E1DF2" w:rsidRDefault="009C030D" w:rsidP="009C030D">
      <w:pPr>
        <w:pStyle w:val="a0"/>
        <w:spacing w:after="240"/>
        <w:rPr>
          <w:rFonts w:eastAsiaTheme="minorEastAsia"/>
          <w:b/>
          <w:lang w:eastAsia="zh-CN"/>
        </w:rPr>
      </w:pPr>
      <w:bookmarkStart w:id="16" w:name="_Ref176250927"/>
      <w:bookmarkStart w:id="17" w:name="OLE_LINK27"/>
      <w:bookmarkStart w:id="18" w:name="OLE_LINK28"/>
      <w:r w:rsidRPr="009C030D">
        <w:rPr>
          <w:rFonts w:eastAsiaTheme="minorEastAsia"/>
          <w:b/>
          <w:lang w:eastAsia="zh-CN"/>
        </w:rPr>
        <w:t xml:space="preserve">Proposal </w:t>
      </w:r>
      <w:r w:rsidRPr="009C030D">
        <w:rPr>
          <w:rFonts w:eastAsiaTheme="minorEastAsia"/>
          <w:b/>
          <w:lang w:eastAsia="zh-CN"/>
        </w:rPr>
        <w:fldChar w:fldCharType="begin"/>
      </w:r>
      <w:r w:rsidRPr="009C030D">
        <w:rPr>
          <w:rFonts w:eastAsiaTheme="minorEastAsia"/>
          <w:b/>
          <w:lang w:eastAsia="zh-CN"/>
        </w:rPr>
        <w:instrText xml:space="preserve"> SEQ Proposal \* ARABIC </w:instrText>
      </w:r>
      <w:r w:rsidRPr="009C030D">
        <w:rPr>
          <w:rFonts w:eastAsiaTheme="minorEastAsia"/>
          <w:b/>
          <w:lang w:eastAsia="zh-CN"/>
        </w:rPr>
        <w:fldChar w:fldCharType="separate"/>
      </w:r>
      <w:r>
        <w:rPr>
          <w:rFonts w:eastAsiaTheme="minorEastAsia"/>
          <w:b/>
          <w:noProof/>
          <w:lang w:eastAsia="zh-CN"/>
        </w:rPr>
        <w:t>3</w:t>
      </w:r>
      <w:r w:rsidRPr="009C030D">
        <w:rPr>
          <w:rFonts w:eastAsiaTheme="minorEastAsia"/>
          <w:b/>
          <w:lang w:eastAsia="zh-CN"/>
        </w:rPr>
        <w:fldChar w:fldCharType="end"/>
      </w:r>
      <w:r w:rsidRPr="009C030D">
        <w:rPr>
          <w:rFonts w:eastAsiaTheme="minorEastAsia"/>
          <w:b/>
          <w:lang w:eastAsia="zh-CN"/>
        </w:rPr>
        <w:t xml:space="preserve">: If </w:t>
      </w:r>
      <w:r>
        <w:rPr>
          <w:rFonts w:eastAsiaTheme="minorEastAsia" w:hint="eastAsia"/>
          <w:b/>
          <w:lang w:eastAsia="zh-CN"/>
        </w:rPr>
        <w:t>legacy</w:t>
      </w:r>
      <w:r w:rsidRPr="009C030D">
        <w:rPr>
          <w:rFonts w:eastAsiaTheme="minorEastAsia"/>
          <w:b/>
          <w:lang w:eastAsia="zh-CN"/>
        </w:rPr>
        <w:t xml:space="preserve"> RO is selected by SBFD-aware UE, early identification in Msg1 is </w:t>
      </w:r>
      <w:r>
        <w:rPr>
          <w:rFonts w:eastAsiaTheme="minorEastAsia" w:hint="eastAsia"/>
          <w:b/>
          <w:lang w:eastAsia="zh-CN"/>
        </w:rPr>
        <w:t xml:space="preserve">not </w:t>
      </w:r>
      <w:r>
        <w:rPr>
          <w:rFonts w:eastAsiaTheme="minorEastAsia"/>
          <w:b/>
          <w:lang w:eastAsia="zh-CN"/>
        </w:rPr>
        <w:t>supported</w:t>
      </w:r>
      <w:r w:rsidR="008E1DF2">
        <w:rPr>
          <w:rFonts w:eastAsiaTheme="minorEastAsia" w:hint="eastAsia"/>
          <w:b/>
          <w:lang w:eastAsia="zh-CN"/>
        </w:rPr>
        <w:t>.</w:t>
      </w:r>
    </w:p>
    <w:p w:rsidR="009C030D" w:rsidRDefault="008E1DF2" w:rsidP="009C030D">
      <w:pPr>
        <w:pStyle w:val="a0"/>
        <w:spacing w:after="240"/>
        <w:rPr>
          <w:rFonts w:eastAsiaTheme="minorEastAsia"/>
          <w:b/>
          <w:lang w:eastAsia="zh-CN"/>
        </w:rPr>
      </w:pPr>
      <w:bookmarkStart w:id="19" w:name="_Ref176262437"/>
      <w:r w:rsidRPr="009C030D">
        <w:rPr>
          <w:rFonts w:eastAsiaTheme="minorEastAsia"/>
          <w:b/>
          <w:lang w:eastAsia="zh-CN"/>
        </w:rPr>
        <w:t xml:space="preserve">Proposal </w:t>
      </w:r>
      <w:r w:rsidRPr="009C030D">
        <w:rPr>
          <w:rFonts w:eastAsiaTheme="minorEastAsia"/>
          <w:b/>
          <w:lang w:eastAsia="zh-CN"/>
        </w:rPr>
        <w:fldChar w:fldCharType="begin"/>
      </w:r>
      <w:r w:rsidRPr="009C030D">
        <w:rPr>
          <w:rFonts w:eastAsiaTheme="minorEastAsia"/>
          <w:b/>
          <w:lang w:eastAsia="zh-CN"/>
        </w:rPr>
        <w:instrText xml:space="preserve"> SEQ Proposal \* ARABIC </w:instrText>
      </w:r>
      <w:r w:rsidRPr="009C030D">
        <w:rPr>
          <w:rFonts w:eastAsiaTheme="minorEastAsia"/>
          <w:b/>
          <w:lang w:eastAsia="zh-CN"/>
        </w:rPr>
        <w:fldChar w:fldCharType="separate"/>
      </w:r>
      <w:r>
        <w:rPr>
          <w:rFonts w:eastAsiaTheme="minorEastAsia"/>
          <w:b/>
          <w:noProof/>
          <w:lang w:eastAsia="zh-CN"/>
        </w:rPr>
        <w:t>4</w:t>
      </w:r>
      <w:r w:rsidRPr="009C030D">
        <w:rPr>
          <w:rFonts w:eastAsiaTheme="minorEastAsia"/>
          <w:b/>
          <w:lang w:eastAsia="zh-CN"/>
        </w:rPr>
        <w:fldChar w:fldCharType="end"/>
      </w:r>
      <w:r w:rsidRPr="009C030D">
        <w:rPr>
          <w:rFonts w:eastAsiaTheme="minorEastAsia"/>
          <w:b/>
          <w:lang w:eastAsia="zh-CN"/>
        </w:rPr>
        <w:t>:</w:t>
      </w:r>
      <w:r>
        <w:rPr>
          <w:rFonts w:eastAsiaTheme="minorEastAsia" w:hint="eastAsia"/>
          <w:b/>
          <w:lang w:eastAsia="zh-CN"/>
        </w:rPr>
        <w:t xml:space="preserve"> In case of early identification in Msg1 is not supported,</w:t>
      </w:r>
      <w:r w:rsidR="009C030D">
        <w:rPr>
          <w:rFonts w:eastAsiaTheme="minorEastAsia" w:hint="eastAsia"/>
          <w:b/>
          <w:lang w:eastAsia="zh-CN"/>
        </w:rPr>
        <w:t xml:space="preserve"> UE can indicate it support</w:t>
      </w:r>
      <w:r w:rsidR="008B1DBD">
        <w:rPr>
          <w:rFonts w:eastAsiaTheme="minorEastAsia" w:hint="eastAsia"/>
          <w:b/>
          <w:lang w:eastAsia="zh-CN"/>
        </w:rPr>
        <w:t>s</w:t>
      </w:r>
      <w:r w:rsidR="009C030D">
        <w:rPr>
          <w:rFonts w:eastAsiaTheme="minorEastAsia" w:hint="eastAsia"/>
          <w:b/>
          <w:lang w:eastAsia="zh-CN"/>
        </w:rPr>
        <w:t xml:space="preserve"> SBFD in Msg3.</w:t>
      </w:r>
      <w:bookmarkEnd w:id="16"/>
      <w:bookmarkEnd w:id="19"/>
    </w:p>
    <w:p w:rsidR="009C030D" w:rsidRPr="009C030D" w:rsidRDefault="00CD0D71" w:rsidP="009C030D">
      <w:pPr>
        <w:pStyle w:val="a0"/>
        <w:spacing w:beforeLines="50" w:before="120"/>
        <w:rPr>
          <w:rFonts w:eastAsiaTheme="minorEastAsia"/>
          <w:lang w:eastAsia="zh-CN"/>
        </w:rPr>
      </w:pPr>
      <w:r>
        <w:rPr>
          <w:rFonts w:eastAsiaTheme="minorEastAsia" w:hint="eastAsia"/>
          <w:lang w:eastAsia="zh-CN"/>
        </w:rPr>
        <w:t>Based on Proposal 3, assuming</w:t>
      </w:r>
      <w:r w:rsidR="009C030D">
        <w:rPr>
          <w:rFonts w:eastAsiaTheme="minorEastAsia" w:hint="eastAsia"/>
          <w:lang w:eastAsia="zh-CN"/>
        </w:rPr>
        <w:t xml:space="preserve"> early identification </w:t>
      </w:r>
      <w:r>
        <w:rPr>
          <w:rFonts w:eastAsiaTheme="minorEastAsia" w:hint="eastAsia"/>
          <w:lang w:eastAsia="zh-CN"/>
        </w:rPr>
        <w:t xml:space="preserve">in Msg1 </w:t>
      </w:r>
      <w:r w:rsidR="009C030D">
        <w:rPr>
          <w:rFonts w:eastAsiaTheme="minorEastAsia" w:hint="eastAsia"/>
          <w:lang w:eastAsia="zh-CN"/>
        </w:rPr>
        <w:t>is not supported if legacy RO is selected, it is unnecessary to treat SBFD as a feature.</w:t>
      </w:r>
    </w:p>
    <w:p w:rsidR="005360DC" w:rsidRDefault="005360DC" w:rsidP="005360DC">
      <w:pPr>
        <w:pStyle w:val="a0"/>
        <w:spacing w:after="240"/>
        <w:rPr>
          <w:rFonts w:eastAsiaTheme="minorEastAsia"/>
          <w:b/>
          <w:lang w:eastAsia="zh-CN"/>
        </w:rPr>
      </w:pPr>
      <w:bookmarkStart w:id="20" w:name="_Ref176250931"/>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45562B">
        <w:rPr>
          <w:rFonts w:eastAsiaTheme="minorEastAsia"/>
          <w:b/>
          <w:noProof/>
          <w:lang w:eastAsia="zh-CN"/>
        </w:rPr>
        <w:t>5</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SBFD is not introduced as a feature (similar as </w:t>
      </w:r>
      <w:proofErr w:type="spellStart"/>
      <w:r>
        <w:rPr>
          <w:rFonts w:eastAsiaTheme="minorEastAsia" w:hint="eastAsia"/>
          <w:b/>
          <w:lang w:eastAsia="zh-CN"/>
        </w:rPr>
        <w:t>RedCap</w:t>
      </w:r>
      <w:proofErr w:type="spellEnd"/>
      <w:r>
        <w:rPr>
          <w:rFonts w:eastAsiaTheme="minorEastAsia" w:hint="eastAsia"/>
          <w:b/>
          <w:lang w:eastAsia="zh-CN"/>
        </w:rPr>
        <w:t xml:space="preserve">, SDT and </w:t>
      </w:r>
      <w:r>
        <w:rPr>
          <w:rFonts w:eastAsiaTheme="minorEastAsia"/>
          <w:b/>
          <w:lang w:eastAsia="zh-CN"/>
        </w:rPr>
        <w:t>etc.</w:t>
      </w:r>
      <w:r>
        <w:rPr>
          <w:rFonts w:eastAsiaTheme="minorEastAsia" w:hint="eastAsia"/>
          <w:b/>
          <w:lang w:eastAsia="zh-CN"/>
        </w:rPr>
        <w:t>) for random access.</w:t>
      </w:r>
      <w:bookmarkEnd w:id="20"/>
    </w:p>
    <w:bookmarkEnd w:id="17"/>
    <w:bookmarkEnd w:id="18"/>
    <w:p w:rsidR="001D0DE2" w:rsidRDefault="00F42D49" w:rsidP="001D0DE2">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RO type selection during initial RACH transmission</w:t>
      </w:r>
    </w:p>
    <w:p w:rsidR="00021E42" w:rsidRPr="00315F10" w:rsidRDefault="00021E42" w:rsidP="00021E42">
      <w:pPr>
        <w:rPr>
          <w:rFonts w:eastAsiaTheme="minorEastAsia"/>
          <w:lang w:eastAsia="zh-CN"/>
        </w:rPr>
      </w:pPr>
      <w:bookmarkStart w:id="21" w:name="OLE_LINK3"/>
      <w:bookmarkStart w:id="22" w:name="OLE_LINK4"/>
      <w:bookmarkStart w:id="23" w:name="OLE_LINK5"/>
      <w:bookmarkStart w:id="24" w:name="OLE_LINK6"/>
      <w:bookmarkStart w:id="25" w:name="OLE_LINK8"/>
      <w:bookmarkStart w:id="26" w:name="OLE_LINK9"/>
      <w:bookmarkStart w:id="27" w:name="OLE_LINK10"/>
      <w:bookmarkStart w:id="28" w:name="OLE_LINK11"/>
      <w:bookmarkStart w:id="29" w:name="OLE_LINK12"/>
      <w:bookmarkStart w:id="30" w:name="OLE_LINK13"/>
      <w:r>
        <w:rPr>
          <w:rFonts w:eastAsiaTheme="minorEastAsia" w:hint="eastAsia"/>
          <w:lang w:eastAsia="zh-CN"/>
        </w:rPr>
        <w:t>In legacy release, the RA resource selection procedure is as below:</w:t>
      </w:r>
    </w:p>
    <w:bookmarkEnd w:id="21"/>
    <w:bookmarkEnd w:id="22"/>
    <w:bookmarkEnd w:id="23"/>
    <w:bookmarkEnd w:id="24"/>
    <w:bookmarkEnd w:id="25"/>
    <w:bookmarkEnd w:id="26"/>
    <w:bookmarkEnd w:id="27"/>
    <w:bookmarkEnd w:id="28"/>
    <w:bookmarkEnd w:id="29"/>
    <w:bookmarkEnd w:id="30"/>
    <w:p w:rsidR="00021E42" w:rsidRDefault="007B773A" w:rsidP="00021E42">
      <w:pPr>
        <w:pStyle w:val="a0"/>
        <w:spacing w:beforeLines="50" w:before="120"/>
        <w:ind w:leftChars="900" w:left="1800" w:firstLineChars="300" w:firstLine="600"/>
        <w:rPr>
          <w:rFonts w:eastAsiaTheme="minorEastAsia"/>
          <w:lang w:eastAsia="zh-CN"/>
        </w:rPr>
      </w:pPr>
      <w:r>
        <w:object w:dxaOrig="3116" w:dyaOrig="3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66.5pt" o:ole="">
            <v:imagedata r:id="rId9" o:title=""/>
          </v:shape>
          <o:OLEObject Type="Embed" ProgID="Visio.Drawing.11" ShapeID="_x0000_i1025" DrawAspect="Content" ObjectID="_1789215218" r:id="rId10"/>
        </w:object>
      </w:r>
    </w:p>
    <w:p w:rsidR="00021E42" w:rsidRDefault="00021E42" w:rsidP="0032383D">
      <w:pPr>
        <w:pStyle w:val="a0"/>
        <w:spacing w:beforeLines="50" w:before="120"/>
        <w:ind w:firstLineChars="550" w:firstLine="1104"/>
        <w:rPr>
          <w:rFonts w:eastAsiaTheme="minorEastAsia"/>
          <w:b/>
          <w:lang w:eastAsia="zh-CN"/>
        </w:rPr>
      </w:pPr>
      <w:r>
        <w:rPr>
          <w:rFonts w:eastAsiaTheme="minorEastAsia" w:hint="eastAsia"/>
          <w:b/>
          <w:lang w:eastAsia="zh-CN"/>
        </w:rPr>
        <w:t>Figure-1 Legacy RA</w:t>
      </w:r>
      <w:r w:rsidRPr="00834B33">
        <w:rPr>
          <w:rFonts w:eastAsiaTheme="minorEastAsia" w:hint="eastAsia"/>
          <w:b/>
          <w:lang w:eastAsia="zh-CN"/>
        </w:rPr>
        <w:t xml:space="preserve"> resource selection procedure</w:t>
      </w:r>
      <w:r w:rsidR="0032383D">
        <w:rPr>
          <w:rFonts w:eastAsiaTheme="minorEastAsia" w:hint="eastAsia"/>
          <w:b/>
          <w:lang w:eastAsia="zh-CN"/>
        </w:rPr>
        <w:t xml:space="preserve"> for initial RACH transmission</w:t>
      </w:r>
    </w:p>
    <w:p w:rsidR="00021E42" w:rsidRPr="00021E42" w:rsidRDefault="00021E42" w:rsidP="00021E42">
      <w:pPr>
        <w:pStyle w:val="a0"/>
        <w:rPr>
          <w:rFonts w:eastAsiaTheme="minorEastAsia"/>
          <w:lang w:eastAsia="zh-CN"/>
        </w:rPr>
      </w:pPr>
      <w:bookmarkStart w:id="31" w:name="OLE_LINK41"/>
      <w:bookmarkStart w:id="32" w:name="OLE_LINK42"/>
      <w:r>
        <w:rPr>
          <w:rFonts w:eastAsiaTheme="minorEastAsia" w:hint="eastAsia"/>
          <w:lang w:eastAsia="zh-CN"/>
        </w:rPr>
        <w:t xml:space="preserve">With the introduction of SBFD, according to the </w:t>
      </w:r>
      <w:r w:rsidR="00550422">
        <w:rPr>
          <w:rFonts w:eastAsiaTheme="minorEastAsia" w:hint="eastAsia"/>
          <w:lang w:eastAsia="zh-CN"/>
        </w:rPr>
        <w:t>agreements reached in RAN1#118 meeting,</w:t>
      </w:r>
      <w:r>
        <w:rPr>
          <w:rFonts w:eastAsiaTheme="minorEastAsia" w:hint="eastAsia"/>
          <w:lang w:eastAsia="zh-CN"/>
        </w:rPr>
        <w:t xml:space="preserve"> a new RO type selection step was introduced for initial RACH transmission:</w:t>
      </w:r>
    </w:p>
    <w:tbl>
      <w:tblPr>
        <w:tblStyle w:val="a7"/>
        <w:tblW w:w="0" w:type="auto"/>
        <w:tblInd w:w="108" w:type="dxa"/>
        <w:tblLook w:val="04A0" w:firstRow="1" w:lastRow="0" w:firstColumn="1" w:lastColumn="0" w:noHBand="0" w:noVBand="1"/>
      </w:tblPr>
      <w:tblGrid>
        <w:gridCol w:w="8414"/>
      </w:tblGrid>
      <w:tr w:rsidR="001D0DE2" w:rsidTr="001D0DE2">
        <w:tc>
          <w:tcPr>
            <w:tcW w:w="8414" w:type="dxa"/>
          </w:tcPr>
          <w:p w:rsidR="0019532D" w:rsidRPr="007D296B" w:rsidRDefault="0019532D" w:rsidP="0019532D">
            <w:r w:rsidRPr="007D296B">
              <w:t>For SBFD-aware UEs and RACH configuration Option 1 with Alt 1-1, consider the following options for initial PRACH transmission attempt in one random access procedure:</w:t>
            </w:r>
          </w:p>
          <w:p w:rsidR="0019532D" w:rsidRPr="007D296B" w:rsidRDefault="0019532D" w:rsidP="009D537B">
            <w:pPr>
              <w:pStyle w:val="af"/>
              <w:numPr>
                <w:ilvl w:val="0"/>
                <w:numId w:val="17"/>
              </w:numPr>
              <w:overflowPunct/>
              <w:autoSpaceDE/>
              <w:autoSpaceDN/>
              <w:adjustRightInd/>
              <w:spacing w:after="0"/>
              <w:contextualSpacing w:val="0"/>
              <w:textAlignment w:val="auto"/>
            </w:pPr>
            <w:r w:rsidRPr="007D296B">
              <w:t xml:space="preserve">Option 2: </w:t>
            </w:r>
            <w:bookmarkStart w:id="33" w:name="OLE_LINK19"/>
            <w:bookmarkStart w:id="34" w:name="OLE_LINK20"/>
            <w:bookmarkStart w:id="35" w:name="OLE_LINK21"/>
            <w:r w:rsidRPr="007D296B">
              <w:t xml:space="preserve">Select one type between legacy-ROs and additional-ROs </w:t>
            </w:r>
            <w:bookmarkEnd w:id="33"/>
            <w:bookmarkEnd w:id="34"/>
            <w:bookmarkEnd w:id="35"/>
            <w:r w:rsidRPr="007D296B">
              <w:t>based on certain specified/configured conditions/prioritizations</w:t>
            </w:r>
          </w:p>
          <w:p w:rsidR="0019532D" w:rsidRPr="007D296B" w:rsidRDefault="0019532D" w:rsidP="009D537B">
            <w:pPr>
              <w:pStyle w:val="af"/>
              <w:numPr>
                <w:ilvl w:val="0"/>
                <w:numId w:val="17"/>
              </w:numPr>
              <w:overflowPunct/>
              <w:autoSpaceDE/>
              <w:autoSpaceDN/>
              <w:adjustRightInd/>
              <w:spacing w:after="0"/>
              <w:contextualSpacing w:val="0"/>
              <w:textAlignment w:val="auto"/>
            </w:pPr>
            <w:r w:rsidRPr="007D296B">
              <w:lastRenderedPageBreak/>
              <w:t>Option 3: It’s up to UE implementation to select one type between legacy-ROs and additional-ROs</w:t>
            </w:r>
          </w:p>
          <w:p w:rsidR="0019532D" w:rsidRPr="007D296B" w:rsidRDefault="0019532D" w:rsidP="0019532D">
            <w:r w:rsidRPr="007D296B">
              <w:t>For SBFD-aware UEs and RACH configuration Option 2, consider the following options for initial PRACH transmission attempt in one random access procedure:</w:t>
            </w:r>
          </w:p>
          <w:p w:rsidR="0019532D" w:rsidRPr="007D296B" w:rsidRDefault="0019532D" w:rsidP="009D537B">
            <w:pPr>
              <w:pStyle w:val="af"/>
              <w:numPr>
                <w:ilvl w:val="0"/>
                <w:numId w:val="17"/>
              </w:numPr>
              <w:overflowPunct/>
              <w:autoSpaceDE/>
              <w:autoSpaceDN/>
              <w:adjustRightInd/>
              <w:spacing w:after="0"/>
              <w:contextualSpacing w:val="0"/>
              <w:textAlignment w:val="auto"/>
            </w:pPr>
            <w:r w:rsidRPr="007D296B">
              <w:t>Option 2: Select one type between legacy-ROs and additional-ROs based on certain specified/configured conditions/prioritizations</w:t>
            </w:r>
          </w:p>
          <w:p w:rsidR="0019532D" w:rsidRPr="00F42D49" w:rsidRDefault="0019532D" w:rsidP="00F42D49">
            <w:pPr>
              <w:pStyle w:val="af"/>
              <w:numPr>
                <w:ilvl w:val="0"/>
                <w:numId w:val="17"/>
              </w:numPr>
              <w:overflowPunct/>
              <w:autoSpaceDE/>
              <w:autoSpaceDN/>
              <w:adjustRightInd/>
              <w:spacing w:after="0"/>
              <w:contextualSpacing w:val="0"/>
              <w:textAlignment w:val="auto"/>
            </w:pPr>
            <w:r w:rsidRPr="007D296B">
              <w:t>Option 3: It’s up to UE implementation to select one type between legacy-ROs and additional-ROs</w:t>
            </w:r>
          </w:p>
        </w:tc>
      </w:tr>
    </w:tbl>
    <w:bookmarkEnd w:id="31"/>
    <w:bookmarkEnd w:id="32"/>
    <w:p w:rsidR="00406C95" w:rsidRPr="00406C95" w:rsidRDefault="00406C95" w:rsidP="00406C95">
      <w:pPr>
        <w:pStyle w:val="a0"/>
        <w:spacing w:beforeLines="50" w:before="120"/>
        <w:rPr>
          <w:rFonts w:eastAsiaTheme="minorEastAsia"/>
          <w:lang w:eastAsia="zh-CN"/>
        </w:rPr>
      </w:pPr>
      <w:r w:rsidRPr="00406C95">
        <w:rPr>
          <w:rFonts w:eastAsiaTheme="minorEastAsia" w:hint="eastAsia"/>
          <w:lang w:eastAsia="zh-CN"/>
        </w:rPr>
        <w:lastRenderedPageBreak/>
        <w:t xml:space="preserve">Based on </w:t>
      </w:r>
      <w:r>
        <w:rPr>
          <w:rFonts w:eastAsiaTheme="minorEastAsia" w:hint="eastAsia"/>
          <w:lang w:eastAsia="zh-CN"/>
        </w:rPr>
        <w:t>the above agreement</w:t>
      </w:r>
      <w:r w:rsidR="00E72F37">
        <w:rPr>
          <w:rFonts w:eastAsiaTheme="minorEastAsia" w:hint="eastAsia"/>
          <w:lang w:eastAsia="zh-CN"/>
        </w:rPr>
        <w:t>s</w:t>
      </w:r>
      <w:r>
        <w:rPr>
          <w:rFonts w:eastAsiaTheme="minorEastAsia" w:hint="eastAsia"/>
          <w:lang w:eastAsia="zh-CN"/>
        </w:rPr>
        <w:t xml:space="preserve">, </w:t>
      </w:r>
      <w:r w:rsidR="00DC36CD">
        <w:rPr>
          <w:rFonts w:eastAsiaTheme="minorEastAsia" w:hint="eastAsia"/>
          <w:lang w:eastAsia="zh-CN"/>
        </w:rPr>
        <w:t xml:space="preserve">no matter which </w:t>
      </w:r>
      <w:r w:rsidR="0066568F">
        <w:rPr>
          <w:rFonts w:eastAsiaTheme="minorEastAsia" w:hint="eastAsia"/>
          <w:lang w:eastAsia="zh-CN"/>
        </w:rPr>
        <w:t xml:space="preserve">the above </w:t>
      </w:r>
      <w:r w:rsidR="00DC36CD">
        <w:rPr>
          <w:rFonts w:eastAsiaTheme="minorEastAsia" w:hint="eastAsia"/>
          <w:lang w:eastAsia="zh-CN"/>
        </w:rPr>
        <w:t xml:space="preserve">Option is selected during </w:t>
      </w:r>
      <w:r>
        <w:rPr>
          <w:rFonts w:eastAsiaTheme="minorEastAsia" w:hint="eastAsia"/>
          <w:lang w:eastAsia="zh-CN"/>
        </w:rPr>
        <w:t xml:space="preserve">RACH initial </w:t>
      </w:r>
      <w:r>
        <w:rPr>
          <w:rFonts w:eastAsiaTheme="minorEastAsia"/>
          <w:lang w:eastAsia="zh-CN"/>
        </w:rPr>
        <w:t>transmission</w:t>
      </w:r>
      <w:r w:rsidR="00B256D2">
        <w:rPr>
          <w:rFonts w:eastAsiaTheme="minorEastAsia" w:hint="eastAsia"/>
          <w:lang w:eastAsia="zh-CN"/>
        </w:rPr>
        <w:t>, a new step, e.g., RO type</w:t>
      </w:r>
      <w:r>
        <w:rPr>
          <w:rFonts w:eastAsiaTheme="minorEastAsia" w:hint="eastAsia"/>
          <w:lang w:eastAsia="zh-CN"/>
        </w:rPr>
        <w:t xml:space="preserve"> </w:t>
      </w:r>
      <w:r w:rsidR="00B256D2">
        <w:rPr>
          <w:rFonts w:eastAsiaTheme="minorEastAsia"/>
          <w:lang w:eastAsia="zh-CN"/>
        </w:rPr>
        <w:t>selection</w:t>
      </w:r>
      <w:r w:rsidR="00B256D2">
        <w:rPr>
          <w:rFonts w:eastAsiaTheme="minorEastAsia" w:hint="eastAsia"/>
          <w:lang w:eastAsia="zh-CN"/>
        </w:rPr>
        <w:t xml:space="preserve"> should be added compared to </w:t>
      </w:r>
      <w:r>
        <w:rPr>
          <w:rFonts w:eastAsiaTheme="minorEastAsia" w:hint="eastAsia"/>
          <w:lang w:eastAsia="zh-CN"/>
        </w:rPr>
        <w:t>the legacy RA resource selection procedure.</w:t>
      </w:r>
      <w:r w:rsidR="00B256D2">
        <w:rPr>
          <w:rFonts w:eastAsiaTheme="minorEastAsia" w:hint="eastAsia"/>
          <w:lang w:eastAsia="zh-CN"/>
        </w:rPr>
        <w:t xml:space="preserve"> This will impact the RAN2 RACH resource procedure.</w:t>
      </w:r>
    </w:p>
    <w:p w:rsidR="00F729BB" w:rsidRDefault="00F729BB" w:rsidP="00F729BB">
      <w:pPr>
        <w:pStyle w:val="a0"/>
        <w:spacing w:after="240"/>
        <w:rPr>
          <w:rFonts w:eastAsiaTheme="minorEastAsia"/>
          <w:b/>
          <w:lang w:eastAsia="zh-CN"/>
        </w:rPr>
      </w:pPr>
      <w:bookmarkStart w:id="36" w:name="_Ref176250935"/>
      <w:bookmarkStart w:id="37" w:name="OLE_LINK37"/>
      <w:bookmarkStart w:id="38" w:name="OLE_LINK38"/>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072C">
        <w:rPr>
          <w:rFonts w:eastAsiaTheme="minorEastAsia"/>
          <w:b/>
          <w:noProof/>
          <w:lang w:eastAsia="zh-CN"/>
        </w:rPr>
        <w:t>6</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For RACH initial transmission, RO type selection should be captured in MAC.</w:t>
      </w:r>
      <w:bookmarkEnd w:id="36"/>
    </w:p>
    <w:bookmarkEnd w:id="37"/>
    <w:bookmarkEnd w:id="38"/>
    <w:p w:rsidR="0066462D" w:rsidRDefault="007A3BB5" w:rsidP="00A1191A">
      <w:pPr>
        <w:pStyle w:val="a0"/>
        <w:spacing w:beforeLines="50" w:before="120"/>
        <w:rPr>
          <w:rFonts w:eastAsiaTheme="minorEastAsia"/>
          <w:lang w:eastAsia="zh-CN"/>
        </w:rPr>
      </w:pPr>
      <w:r w:rsidRPr="007A3BB5">
        <w:rPr>
          <w:rFonts w:eastAsiaTheme="minorEastAsia" w:hint="eastAsia"/>
          <w:lang w:eastAsia="zh-CN"/>
        </w:rPr>
        <w:t xml:space="preserve">If Proposal </w:t>
      </w:r>
      <w:r w:rsidR="003B2F49">
        <w:rPr>
          <w:rFonts w:eastAsiaTheme="minorEastAsia" w:hint="eastAsia"/>
          <w:lang w:eastAsia="zh-CN"/>
        </w:rPr>
        <w:t>6</w:t>
      </w:r>
      <w:r w:rsidRPr="007A3BB5">
        <w:rPr>
          <w:rFonts w:eastAsiaTheme="minorEastAsia" w:hint="eastAsia"/>
          <w:lang w:eastAsia="zh-CN"/>
        </w:rPr>
        <w:t xml:space="preserve"> is agreed,</w:t>
      </w:r>
      <w:r>
        <w:rPr>
          <w:rFonts w:eastAsiaTheme="minorEastAsia" w:hint="eastAsia"/>
          <w:lang w:eastAsia="zh-CN"/>
        </w:rPr>
        <w:t xml:space="preserve"> RAN2 should </w:t>
      </w:r>
      <w:r>
        <w:rPr>
          <w:rFonts w:eastAsiaTheme="minorEastAsia"/>
          <w:lang w:eastAsia="zh-CN"/>
        </w:rPr>
        <w:t>further</w:t>
      </w:r>
      <w:r>
        <w:rPr>
          <w:rFonts w:eastAsiaTheme="minorEastAsia" w:hint="eastAsia"/>
          <w:lang w:eastAsia="zh-CN"/>
        </w:rPr>
        <w:t xml:space="preserve"> discuss when to perform the RO type selection.</w:t>
      </w:r>
      <w:r w:rsidR="0066462D">
        <w:rPr>
          <w:rFonts w:eastAsiaTheme="minorEastAsia" w:hint="eastAsia"/>
          <w:lang w:eastAsia="zh-CN"/>
        </w:rPr>
        <w:t xml:space="preserve"> In our understanding, the RO type selection can be performed after the RA resource set selection and before 2-step/4-step selection. </w:t>
      </w:r>
    </w:p>
    <w:p w:rsidR="0066462D" w:rsidRDefault="0066462D" w:rsidP="00A1191A">
      <w:pPr>
        <w:pStyle w:val="a0"/>
        <w:spacing w:beforeLines="50" w:before="120"/>
        <w:rPr>
          <w:rFonts w:eastAsiaTheme="minorEastAsia"/>
          <w:lang w:eastAsia="zh-CN"/>
        </w:rPr>
      </w:pPr>
      <w:r>
        <w:rPr>
          <w:rFonts w:eastAsiaTheme="minorEastAsia" w:hint="eastAsia"/>
          <w:lang w:eastAsia="zh-CN"/>
        </w:rPr>
        <w:t>After the RA resource set selection, only one set of RA resource is selected. There are three cases:</w:t>
      </w:r>
    </w:p>
    <w:p w:rsidR="0066462D" w:rsidRDefault="0066462D" w:rsidP="0066462D">
      <w:pPr>
        <w:pStyle w:val="a0"/>
        <w:numPr>
          <w:ilvl w:val="0"/>
          <w:numId w:val="13"/>
        </w:numPr>
        <w:spacing w:beforeLines="50" w:before="120"/>
        <w:rPr>
          <w:rFonts w:eastAsiaTheme="minorEastAsia"/>
          <w:lang w:eastAsia="zh-CN"/>
        </w:rPr>
      </w:pPr>
      <w:r>
        <w:rPr>
          <w:rFonts w:eastAsiaTheme="minorEastAsia" w:hint="eastAsia"/>
          <w:lang w:eastAsia="zh-CN"/>
        </w:rPr>
        <w:t xml:space="preserve">If </w:t>
      </w:r>
      <w:bookmarkStart w:id="39" w:name="OLE_LINK31"/>
      <w:bookmarkStart w:id="40" w:name="OLE_LINK32"/>
      <w:r>
        <w:rPr>
          <w:rFonts w:eastAsiaTheme="minorEastAsia" w:hint="eastAsia"/>
          <w:lang w:eastAsia="zh-CN"/>
        </w:rPr>
        <w:t>t</w:t>
      </w:r>
      <w:r w:rsidR="0008072C">
        <w:rPr>
          <w:rFonts w:eastAsiaTheme="minorEastAsia" w:hint="eastAsia"/>
          <w:lang w:eastAsia="zh-CN"/>
        </w:rPr>
        <w:t>he selected</w:t>
      </w:r>
      <w:r>
        <w:rPr>
          <w:rFonts w:eastAsiaTheme="minorEastAsia" w:hint="eastAsia"/>
          <w:lang w:eastAsia="zh-CN"/>
        </w:rPr>
        <w:t xml:space="preserve"> RA resource</w:t>
      </w:r>
      <w:r w:rsidR="0008072C">
        <w:rPr>
          <w:rFonts w:eastAsiaTheme="minorEastAsia" w:hint="eastAsia"/>
          <w:lang w:eastAsia="zh-CN"/>
        </w:rPr>
        <w:t xml:space="preserve"> set</w:t>
      </w:r>
      <w:bookmarkEnd w:id="39"/>
      <w:bookmarkEnd w:id="40"/>
      <w:r>
        <w:rPr>
          <w:rFonts w:eastAsiaTheme="minorEastAsia" w:hint="eastAsia"/>
          <w:lang w:eastAsia="zh-CN"/>
        </w:rPr>
        <w:t xml:space="preserve"> only includes valid legacy ROs, legacy RO can be selected;</w:t>
      </w:r>
    </w:p>
    <w:p w:rsidR="0066462D" w:rsidRDefault="0066462D" w:rsidP="0066462D">
      <w:pPr>
        <w:pStyle w:val="a0"/>
        <w:numPr>
          <w:ilvl w:val="0"/>
          <w:numId w:val="13"/>
        </w:numPr>
        <w:spacing w:beforeLines="50" w:before="120"/>
        <w:rPr>
          <w:rFonts w:eastAsiaTheme="minorEastAsia"/>
          <w:lang w:eastAsia="zh-CN"/>
        </w:rPr>
      </w:pPr>
      <w:r>
        <w:rPr>
          <w:rFonts w:eastAsiaTheme="minorEastAsia" w:hint="eastAsia"/>
          <w:lang w:eastAsia="zh-CN"/>
        </w:rPr>
        <w:t xml:space="preserve">If </w:t>
      </w:r>
      <w:r w:rsidR="0008072C">
        <w:rPr>
          <w:rFonts w:eastAsiaTheme="minorEastAsia"/>
          <w:lang w:eastAsia="zh-CN"/>
        </w:rPr>
        <w:t>the selected RA resource set</w:t>
      </w:r>
      <w:r w:rsidR="0008072C">
        <w:rPr>
          <w:rFonts w:eastAsiaTheme="minorEastAsia" w:hint="eastAsia"/>
          <w:lang w:eastAsia="zh-CN"/>
        </w:rPr>
        <w:t xml:space="preserve"> </w:t>
      </w:r>
      <w:r>
        <w:rPr>
          <w:rFonts w:eastAsiaTheme="minorEastAsia" w:hint="eastAsia"/>
          <w:lang w:eastAsia="zh-CN"/>
        </w:rPr>
        <w:t>only includes valid additional ROs, additional RO can be selected;</w:t>
      </w:r>
    </w:p>
    <w:p w:rsidR="0066462D" w:rsidRDefault="0066462D" w:rsidP="0066462D">
      <w:pPr>
        <w:pStyle w:val="a0"/>
        <w:numPr>
          <w:ilvl w:val="0"/>
          <w:numId w:val="13"/>
        </w:numPr>
        <w:spacing w:beforeLines="50" w:before="120"/>
        <w:rPr>
          <w:rFonts w:eastAsiaTheme="minorEastAsia"/>
          <w:lang w:eastAsia="zh-CN"/>
        </w:rPr>
      </w:pPr>
      <w:r>
        <w:rPr>
          <w:rFonts w:eastAsiaTheme="minorEastAsia" w:hint="eastAsia"/>
          <w:lang w:eastAsia="zh-CN"/>
        </w:rPr>
        <w:t xml:space="preserve">If </w:t>
      </w:r>
      <w:r w:rsidR="0008072C">
        <w:rPr>
          <w:rFonts w:eastAsiaTheme="minorEastAsia"/>
          <w:lang w:eastAsia="zh-CN"/>
        </w:rPr>
        <w:t>the selected RA resource set</w:t>
      </w:r>
      <w:r>
        <w:rPr>
          <w:rFonts w:eastAsiaTheme="minorEastAsia" w:hint="eastAsia"/>
          <w:lang w:eastAsia="zh-CN"/>
        </w:rPr>
        <w:t xml:space="preserve"> includes both valid legacy ROs and valid additional ROs, RO type </w:t>
      </w:r>
      <w:r>
        <w:rPr>
          <w:rFonts w:eastAsiaTheme="minorEastAsia"/>
          <w:lang w:eastAsia="zh-CN"/>
        </w:rPr>
        <w:t>selection</w:t>
      </w:r>
      <w:r>
        <w:rPr>
          <w:rFonts w:eastAsiaTheme="minorEastAsia" w:hint="eastAsia"/>
          <w:lang w:eastAsia="zh-CN"/>
        </w:rPr>
        <w:t xml:space="preserve"> can be performed.</w:t>
      </w:r>
    </w:p>
    <w:p w:rsidR="0008072C" w:rsidRDefault="00232306" w:rsidP="0008072C">
      <w:pPr>
        <w:pStyle w:val="a0"/>
        <w:spacing w:after="240"/>
        <w:rPr>
          <w:rFonts w:eastAsiaTheme="minorEastAsia"/>
          <w:b/>
          <w:lang w:val="en-GB" w:eastAsia="zh-CN"/>
        </w:rPr>
      </w:pPr>
      <w:bookmarkStart w:id="41" w:name="OLE_LINK47"/>
      <w:bookmarkStart w:id="42" w:name="_Ref176250939"/>
      <w:bookmarkStart w:id="43" w:name="OLE_LINK43"/>
      <w:bookmarkStart w:id="44" w:name="OLE_LINK4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08072C">
        <w:rPr>
          <w:rFonts w:eastAsiaTheme="minorEastAsia"/>
          <w:b/>
          <w:noProof/>
          <w:lang w:eastAsia="zh-CN"/>
        </w:rPr>
        <w:t>7</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bookmarkEnd w:id="41"/>
      <w:r>
        <w:rPr>
          <w:rFonts w:eastAsiaTheme="minorEastAsia" w:hint="eastAsia"/>
          <w:b/>
          <w:lang w:eastAsia="zh-CN"/>
        </w:rPr>
        <w:t xml:space="preserve">For RACH initial transmission, RO type selection can be performed </w:t>
      </w:r>
      <w:r w:rsidR="0008072C">
        <w:rPr>
          <w:rFonts w:eastAsiaTheme="minorEastAsia" w:hint="eastAsia"/>
          <w:b/>
          <w:lang w:eastAsia="zh-CN"/>
        </w:rPr>
        <w:t xml:space="preserve">after </w:t>
      </w:r>
      <w:r w:rsidR="0008072C" w:rsidRPr="0008072C">
        <w:rPr>
          <w:rFonts w:eastAsiaTheme="minorEastAsia"/>
          <w:b/>
          <w:lang w:val="en-GB" w:eastAsia="zh-CN"/>
        </w:rPr>
        <w:t>R</w:t>
      </w:r>
      <w:r w:rsidR="0008072C">
        <w:rPr>
          <w:rFonts w:eastAsiaTheme="minorEastAsia" w:hint="eastAsia"/>
          <w:b/>
          <w:lang w:val="en-GB" w:eastAsia="zh-CN"/>
        </w:rPr>
        <w:t>A</w:t>
      </w:r>
      <w:r w:rsidR="0008072C" w:rsidRPr="0008072C">
        <w:rPr>
          <w:rFonts w:eastAsiaTheme="minorEastAsia"/>
          <w:b/>
          <w:lang w:val="en-GB" w:eastAsia="zh-CN"/>
        </w:rPr>
        <w:t xml:space="preserve"> resources </w:t>
      </w:r>
      <w:r w:rsidR="0008072C">
        <w:rPr>
          <w:rFonts w:eastAsiaTheme="minorEastAsia" w:hint="eastAsia"/>
          <w:b/>
          <w:lang w:val="en-GB" w:eastAsia="zh-CN"/>
        </w:rPr>
        <w:t>set selection and before 2/4 step RA selection.</w:t>
      </w:r>
    </w:p>
    <w:bookmarkEnd w:id="42"/>
    <w:p w:rsidR="00714A26" w:rsidRPr="00714A26" w:rsidRDefault="00714A26" w:rsidP="00714A26">
      <w:pPr>
        <w:pStyle w:val="a0"/>
        <w:spacing w:beforeLines="50" w:before="120"/>
        <w:rPr>
          <w:rFonts w:eastAsiaTheme="minorEastAsia"/>
          <w:lang w:eastAsia="zh-CN"/>
        </w:rPr>
      </w:pPr>
      <w:r w:rsidRPr="00714A26">
        <w:rPr>
          <w:rFonts w:eastAsiaTheme="minorEastAsia" w:hint="eastAsia"/>
          <w:lang w:eastAsia="zh-CN"/>
        </w:rPr>
        <w:t>For</w:t>
      </w:r>
      <w:r>
        <w:rPr>
          <w:rFonts w:eastAsiaTheme="minorEastAsia" w:hint="eastAsia"/>
          <w:lang w:eastAsia="zh-CN"/>
        </w:rPr>
        <w:t xml:space="preserve"> SBFD-aware UE, </w:t>
      </w:r>
      <w:r w:rsidR="00C2160F">
        <w:rPr>
          <w:rFonts w:eastAsiaTheme="minorEastAsia" w:hint="eastAsia"/>
          <w:lang w:eastAsia="zh-CN"/>
        </w:rPr>
        <w:t xml:space="preserve">if RO type selection is performed, </w:t>
      </w:r>
      <w:r>
        <w:rPr>
          <w:rFonts w:eastAsiaTheme="minorEastAsia" w:hint="eastAsia"/>
          <w:lang w:eastAsia="zh-CN"/>
        </w:rPr>
        <w:t>it had better prioritize to select the additional RO</w:t>
      </w:r>
      <w:r w:rsidR="00C2160F">
        <w:rPr>
          <w:rFonts w:eastAsiaTheme="minorEastAsia" w:hint="eastAsia"/>
          <w:lang w:eastAsia="zh-CN"/>
        </w:rPr>
        <w:t xml:space="preserve"> which can </w:t>
      </w:r>
      <w:r w:rsidR="00C2160F">
        <w:rPr>
          <w:rFonts w:eastAsiaTheme="minorEastAsia"/>
          <w:lang w:eastAsia="zh-CN"/>
        </w:rPr>
        <w:t>facilitate</w:t>
      </w:r>
      <w:r w:rsidR="00C2160F">
        <w:rPr>
          <w:rFonts w:eastAsiaTheme="minorEastAsia" w:hint="eastAsia"/>
          <w:lang w:eastAsia="zh-CN"/>
        </w:rPr>
        <w:t xml:space="preserve"> the early identification and improve the RACH capacity.</w:t>
      </w:r>
    </w:p>
    <w:p w:rsidR="00203EED" w:rsidRDefault="00203EED" w:rsidP="00203EED">
      <w:pPr>
        <w:pStyle w:val="a0"/>
        <w:spacing w:after="240"/>
        <w:rPr>
          <w:rFonts w:eastAsiaTheme="minorEastAsia"/>
          <w:b/>
          <w:lang w:eastAsia="zh-CN"/>
        </w:rPr>
      </w:pPr>
      <w:bookmarkStart w:id="45" w:name="_Ref17625094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22684">
        <w:rPr>
          <w:rFonts w:eastAsiaTheme="minorEastAsia"/>
          <w:b/>
          <w:noProof/>
          <w:lang w:eastAsia="zh-CN"/>
        </w:rPr>
        <w:t>8</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Pr>
          <w:rFonts w:eastAsiaTheme="minorEastAsia" w:hint="eastAsia"/>
          <w:b/>
          <w:lang w:eastAsia="zh-CN"/>
        </w:rPr>
        <w:t xml:space="preserve">For RACH initial transmission of SBFD-aware UE, it should </w:t>
      </w:r>
      <w:r>
        <w:rPr>
          <w:rFonts w:eastAsiaTheme="minorEastAsia"/>
          <w:b/>
          <w:lang w:eastAsia="zh-CN"/>
        </w:rPr>
        <w:t>prioritize</w:t>
      </w:r>
      <w:r>
        <w:rPr>
          <w:rFonts w:eastAsiaTheme="minorEastAsia" w:hint="eastAsia"/>
          <w:b/>
          <w:lang w:eastAsia="zh-CN"/>
        </w:rPr>
        <w:t xml:space="preserve"> to select </w:t>
      </w:r>
      <w:r>
        <w:rPr>
          <w:rFonts w:eastAsiaTheme="minorEastAsia"/>
          <w:b/>
          <w:lang w:eastAsia="zh-CN"/>
        </w:rPr>
        <w:t>the additional</w:t>
      </w:r>
      <w:r>
        <w:rPr>
          <w:rFonts w:eastAsiaTheme="minorEastAsia" w:hint="eastAsia"/>
          <w:b/>
          <w:lang w:eastAsia="zh-CN"/>
        </w:rPr>
        <w:t xml:space="preserve"> RO over the legacy RO during initial RACH transmission.</w:t>
      </w:r>
      <w:bookmarkEnd w:id="45"/>
    </w:p>
    <w:bookmarkEnd w:id="43"/>
    <w:bookmarkEnd w:id="44"/>
    <w:p w:rsidR="00F42D49" w:rsidRPr="00F42D49" w:rsidRDefault="00F42D49" w:rsidP="00F42D49">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 xml:space="preserve">RO type selection during </w:t>
      </w:r>
      <w:r w:rsidRPr="00F42D49">
        <w:rPr>
          <w:rFonts w:eastAsiaTheme="minorEastAsia" w:hint="eastAsia"/>
          <w:sz w:val="21"/>
          <w:szCs w:val="21"/>
        </w:rPr>
        <w:t>RACH re-attempt</w:t>
      </w:r>
    </w:p>
    <w:p w:rsidR="00F42D49" w:rsidRPr="00021E42" w:rsidRDefault="00F42D49" w:rsidP="00F42D49">
      <w:pPr>
        <w:pStyle w:val="a0"/>
        <w:rPr>
          <w:rFonts w:eastAsiaTheme="minorEastAsia"/>
          <w:lang w:eastAsia="zh-CN"/>
        </w:rPr>
      </w:pPr>
      <w:r>
        <w:rPr>
          <w:rFonts w:eastAsiaTheme="minorEastAsia" w:hint="eastAsia"/>
          <w:lang w:eastAsia="zh-CN"/>
        </w:rPr>
        <w:t xml:space="preserve">With the introduction of SBFD, according to the agreements reached in RAN1#118 meeting, </w:t>
      </w:r>
      <w:r w:rsidR="00203EED">
        <w:rPr>
          <w:rFonts w:eastAsiaTheme="minorEastAsia" w:hint="eastAsia"/>
          <w:lang w:eastAsia="zh-CN"/>
        </w:rPr>
        <w:t>the solutions of RO type selection during RACH re-attempt were listed below:</w:t>
      </w:r>
    </w:p>
    <w:tbl>
      <w:tblPr>
        <w:tblStyle w:val="a7"/>
        <w:tblW w:w="0" w:type="auto"/>
        <w:tblInd w:w="108" w:type="dxa"/>
        <w:tblLook w:val="04A0" w:firstRow="1" w:lastRow="0" w:firstColumn="1" w:lastColumn="0" w:noHBand="0" w:noVBand="1"/>
      </w:tblPr>
      <w:tblGrid>
        <w:gridCol w:w="8414"/>
      </w:tblGrid>
      <w:tr w:rsidR="00F42D49" w:rsidTr="00DC36CD">
        <w:tc>
          <w:tcPr>
            <w:tcW w:w="8414" w:type="dxa"/>
          </w:tcPr>
          <w:p w:rsidR="00F42D49" w:rsidRPr="007D296B" w:rsidRDefault="00F42D49" w:rsidP="00DC36CD">
            <w:r w:rsidRPr="007D296B">
              <w:t>For SBFD aware UEs and RACH configuration Option 1 with Alt 1-1, consider the following options for PRACH transmission re-attempt in one random access procedure:</w:t>
            </w:r>
          </w:p>
          <w:p w:rsidR="00F42D49" w:rsidRPr="007D296B" w:rsidRDefault="00F42D49" w:rsidP="00DC36CD">
            <w:pPr>
              <w:pStyle w:val="af"/>
              <w:numPr>
                <w:ilvl w:val="0"/>
                <w:numId w:val="18"/>
              </w:numPr>
              <w:overflowPunct/>
              <w:autoSpaceDE/>
              <w:autoSpaceDN/>
              <w:adjustRightInd/>
              <w:spacing w:after="0"/>
              <w:contextualSpacing w:val="0"/>
              <w:textAlignment w:val="auto"/>
            </w:pPr>
            <w:r w:rsidRPr="007D296B">
              <w:t>Option 1: Always use ROs of the same type (i.e., legacy-RO or Additional-RO) as the earlier PRACH transmission for the rest of the random access procedure</w:t>
            </w:r>
          </w:p>
          <w:p w:rsidR="00F42D49" w:rsidRPr="007D296B" w:rsidRDefault="00F42D49" w:rsidP="00DC36CD">
            <w:pPr>
              <w:pStyle w:val="af"/>
              <w:numPr>
                <w:ilvl w:val="0"/>
                <w:numId w:val="18"/>
              </w:numPr>
              <w:overflowPunct/>
              <w:autoSpaceDE/>
              <w:autoSpaceDN/>
              <w:adjustRightInd/>
              <w:spacing w:after="0"/>
              <w:contextualSpacing w:val="0"/>
              <w:textAlignment w:val="auto"/>
            </w:pPr>
            <w:r w:rsidRPr="007D296B">
              <w:t>Option 2: First use ROs of the same type as the earlier PRACH transmission for a certain number of times, and if certain conditions are met, then use ROs of the other type for the rest of the random access procedure</w:t>
            </w:r>
          </w:p>
          <w:p w:rsidR="00F42D49" w:rsidRPr="007D296B" w:rsidRDefault="00F42D49" w:rsidP="00DC36CD">
            <w:pPr>
              <w:pStyle w:val="af"/>
              <w:numPr>
                <w:ilvl w:val="0"/>
                <w:numId w:val="18"/>
              </w:numPr>
              <w:overflowPunct/>
              <w:autoSpaceDE/>
              <w:autoSpaceDN/>
              <w:adjustRightInd/>
              <w:spacing w:after="0"/>
              <w:contextualSpacing w:val="0"/>
              <w:textAlignment w:val="auto"/>
            </w:pPr>
            <w:r w:rsidRPr="007D296B">
              <w:t>Option 3: Independently select legacy-ROs or additional-ROs for each PRACH transmission re-attempt in one random access procedure</w:t>
            </w:r>
          </w:p>
          <w:p w:rsidR="00F42D49" w:rsidRPr="007D296B" w:rsidRDefault="00F42D49" w:rsidP="00DC36CD">
            <w:r w:rsidRPr="007D296B">
              <w:t>For SBFD aware UEs and RACH configuration Option 2, consider the following options for PRACH transmission re-attempt in one random access procedure:</w:t>
            </w:r>
          </w:p>
          <w:p w:rsidR="00F42D49" w:rsidRPr="007D296B" w:rsidRDefault="00F42D49" w:rsidP="00DC36CD">
            <w:pPr>
              <w:pStyle w:val="af"/>
              <w:numPr>
                <w:ilvl w:val="0"/>
                <w:numId w:val="18"/>
              </w:numPr>
              <w:overflowPunct/>
              <w:autoSpaceDE/>
              <w:autoSpaceDN/>
              <w:adjustRightInd/>
              <w:spacing w:after="0"/>
              <w:contextualSpacing w:val="0"/>
              <w:textAlignment w:val="auto"/>
            </w:pPr>
            <w:r w:rsidRPr="007D296B">
              <w:t>Option 1: Always use ROs of the same type (i.e., legacy-RO or Additional-RO) as the earlier PRACH transmission for the rest of the random access procedure</w:t>
            </w:r>
          </w:p>
          <w:p w:rsidR="00F42D49" w:rsidRPr="007D296B" w:rsidRDefault="00F42D49" w:rsidP="00DC36CD">
            <w:pPr>
              <w:pStyle w:val="af"/>
              <w:numPr>
                <w:ilvl w:val="0"/>
                <w:numId w:val="18"/>
              </w:numPr>
              <w:overflowPunct/>
              <w:autoSpaceDE/>
              <w:autoSpaceDN/>
              <w:adjustRightInd/>
              <w:spacing w:after="0"/>
              <w:contextualSpacing w:val="0"/>
              <w:textAlignment w:val="auto"/>
            </w:pPr>
            <w:r w:rsidRPr="007D296B">
              <w:t>Option 2: First use ROs of the same type as the earlier PRACH transmission for a certain number of times, and if certain conditions are met, then use ROs of the other type for the rest of the random access procedure</w:t>
            </w:r>
          </w:p>
          <w:p w:rsidR="00F42D49" w:rsidRPr="0019532D" w:rsidRDefault="00F42D49" w:rsidP="00DC36CD">
            <w:pPr>
              <w:pStyle w:val="af"/>
              <w:numPr>
                <w:ilvl w:val="0"/>
                <w:numId w:val="18"/>
              </w:numPr>
              <w:overflowPunct/>
              <w:autoSpaceDE/>
              <w:autoSpaceDN/>
              <w:adjustRightInd/>
              <w:spacing w:after="0"/>
              <w:contextualSpacing w:val="0"/>
              <w:textAlignment w:val="auto"/>
              <w:rPr>
                <w:rFonts w:eastAsiaTheme="minorEastAsia"/>
                <w:lang w:eastAsia="zh-CN"/>
              </w:rPr>
            </w:pPr>
            <w:r w:rsidRPr="007D296B">
              <w:t>Option 3: Independently select legacy-ROs or additional-ROs for each PRACH transmission re-attempt in one random access procedure</w:t>
            </w:r>
          </w:p>
        </w:tc>
      </w:tr>
    </w:tbl>
    <w:p w:rsidR="00E06F8F" w:rsidRDefault="009D5573" w:rsidP="00A1191A">
      <w:pPr>
        <w:pStyle w:val="a0"/>
        <w:spacing w:beforeLines="50" w:before="120"/>
        <w:rPr>
          <w:rFonts w:eastAsiaTheme="minorEastAsia"/>
          <w:lang w:eastAsia="zh-CN"/>
        </w:rPr>
      </w:pPr>
      <w:bookmarkStart w:id="46" w:name="OLE_LINK48"/>
      <w:bookmarkStart w:id="47" w:name="OLE_LINK49"/>
      <w:r w:rsidRPr="009D5573">
        <w:rPr>
          <w:rFonts w:eastAsiaTheme="minorEastAsia" w:hint="eastAsia"/>
          <w:lang w:eastAsia="zh-CN"/>
        </w:rPr>
        <w:t>For Option 3</w:t>
      </w:r>
      <w:r>
        <w:rPr>
          <w:rFonts w:eastAsiaTheme="minorEastAsia" w:hint="eastAsia"/>
          <w:lang w:eastAsia="zh-CN"/>
        </w:rPr>
        <w:t xml:space="preserve">, if independently select legacy RO and additional RO for each </w:t>
      </w:r>
      <w:r w:rsidR="00032F7E">
        <w:rPr>
          <w:rFonts w:eastAsiaTheme="minorEastAsia" w:hint="eastAsia"/>
          <w:lang w:eastAsia="zh-CN"/>
        </w:rPr>
        <w:t>RACH</w:t>
      </w:r>
      <w:r>
        <w:rPr>
          <w:rFonts w:eastAsiaTheme="minorEastAsia" w:hint="eastAsia"/>
          <w:lang w:eastAsia="zh-CN"/>
        </w:rPr>
        <w:t xml:space="preserve"> re-attempt, </w:t>
      </w:r>
      <w:r w:rsidR="00032F7E">
        <w:rPr>
          <w:rFonts w:eastAsiaTheme="minorEastAsia" w:hint="eastAsia"/>
          <w:lang w:eastAsia="zh-CN"/>
        </w:rPr>
        <w:t>considering the power control on SBFD symbol and non-SBFD symbol should be separated,</w:t>
      </w:r>
      <w:r w:rsidR="00E06F8F">
        <w:rPr>
          <w:rFonts w:eastAsiaTheme="minorEastAsia" w:hint="eastAsia"/>
          <w:lang w:eastAsia="zh-CN"/>
        </w:rPr>
        <w:t xml:space="preserve"> it is more complex than Option 1 and Option 2. But the </w:t>
      </w:r>
      <w:r w:rsidR="00E3265C">
        <w:rPr>
          <w:rFonts w:eastAsiaTheme="minorEastAsia"/>
          <w:lang w:eastAsia="zh-CN"/>
        </w:rPr>
        <w:t>gain is</w:t>
      </w:r>
      <w:r w:rsidR="00E06F8F">
        <w:rPr>
          <w:rFonts w:eastAsiaTheme="minorEastAsia" w:hint="eastAsia"/>
          <w:lang w:eastAsia="zh-CN"/>
        </w:rPr>
        <w:t xml:space="preserve"> not obvious.</w:t>
      </w:r>
    </w:p>
    <w:p w:rsidR="009D5573" w:rsidRPr="009D5573" w:rsidRDefault="009D5573" w:rsidP="00A1191A">
      <w:pPr>
        <w:pStyle w:val="a0"/>
        <w:spacing w:beforeLines="50" w:before="120"/>
        <w:rPr>
          <w:rFonts w:eastAsiaTheme="minorEastAsia"/>
          <w:lang w:eastAsia="zh-CN"/>
        </w:rPr>
      </w:pPr>
      <w:r>
        <w:rPr>
          <w:rFonts w:eastAsiaTheme="minorEastAsia" w:hint="eastAsia"/>
          <w:lang w:eastAsia="zh-CN"/>
        </w:rPr>
        <w:lastRenderedPageBreak/>
        <w:t>Compared with Option 2, fallback is supported for Option 2. Fallback can help to increase the RA successful probability. Hence, Option 2 is slightly preferred.</w:t>
      </w:r>
    </w:p>
    <w:p w:rsidR="00203EED" w:rsidRDefault="00203EED" w:rsidP="00A1191A">
      <w:pPr>
        <w:pStyle w:val="a0"/>
        <w:spacing w:beforeLines="50" w:before="120"/>
        <w:rPr>
          <w:rFonts w:eastAsiaTheme="minorEastAsia"/>
          <w:b/>
          <w:lang w:eastAsia="zh-CN"/>
        </w:rPr>
      </w:pPr>
      <w:bookmarkStart w:id="48" w:name="_Ref176250950"/>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22684">
        <w:rPr>
          <w:rFonts w:eastAsiaTheme="minorEastAsia"/>
          <w:b/>
          <w:noProof/>
          <w:lang w:eastAsia="zh-CN"/>
        </w:rPr>
        <w:t>9</w:t>
      </w:r>
      <w:r w:rsidRPr="00E04B4C">
        <w:rPr>
          <w:rFonts w:eastAsiaTheme="minorEastAsia"/>
          <w:b/>
          <w:lang w:eastAsia="zh-CN"/>
        </w:rPr>
        <w:fldChar w:fldCharType="end"/>
      </w:r>
      <w:r w:rsidRPr="00E04B4C">
        <w:rPr>
          <w:rFonts w:eastAsiaTheme="minorEastAsia" w:hint="eastAsia"/>
          <w:b/>
          <w:lang w:eastAsia="zh-CN"/>
        </w:rPr>
        <w:t>:</w:t>
      </w:r>
      <w:r w:rsidRPr="00147BDD">
        <w:rPr>
          <w:rFonts w:eastAsiaTheme="minorEastAsia"/>
          <w:b/>
          <w:lang w:eastAsia="zh-CN"/>
        </w:rPr>
        <w:t xml:space="preserve"> </w:t>
      </w:r>
      <w:r w:rsidRPr="00780314">
        <w:rPr>
          <w:rFonts w:eastAsiaTheme="minorEastAsia" w:hint="eastAsia"/>
          <w:b/>
          <w:lang w:eastAsia="zh-CN"/>
        </w:rPr>
        <w:t xml:space="preserve">For </w:t>
      </w:r>
      <w:r w:rsidR="004F2406">
        <w:rPr>
          <w:rFonts w:eastAsiaTheme="minorEastAsia" w:hint="eastAsia"/>
          <w:b/>
          <w:lang w:eastAsia="zh-CN"/>
        </w:rPr>
        <w:t xml:space="preserve">SBFD-aware UE, when performing </w:t>
      </w:r>
      <w:r>
        <w:rPr>
          <w:rFonts w:eastAsiaTheme="minorEastAsia" w:hint="eastAsia"/>
          <w:b/>
          <w:lang w:eastAsia="zh-CN"/>
        </w:rPr>
        <w:t>RACH re-attempt</w:t>
      </w:r>
      <w:r w:rsidRPr="00F8583E">
        <w:rPr>
          <w:rFonts w:eastAsiaTheme="minorEastAsia" w:hint="eastAsia"/>
          <w:b/>
          <w:lang w:eastAsia="zh-CN"/>
        </w:rPr>
        <w:t xml:space="preserve">, </w:t>
      </w:r>
      <w:r>
        <w:rPr>
          <w:rFonts w:eastAsiaTheme="minorEastAsia" w:hint="eastAsia"/>
          <w:b/>
          <w:lang w:eastAsia="zh-CN"/>
        </w:rPr>
        <w:t>it first use</w:t>
      </w:r>
      <w:r w:rsidR="004F2406">
        <w:rPr>
          <w:rFonts w:eastAsiaTheme="minorEastAsia" w:hint="eastAsia"/>
          <w:b/>
          <w:lang w:eastAsia="zh-CN"/>
        </w:rPr>
        <w:t>s</w:t>
      </w:r>
      <w:r>
        <w:rPr>
          <w:rFonts w:eastAsiaTheme="minorEastAsia" w:hint="eastAsia"/>
          <w:b/>
          <w:lang w:eastAsia="zh-CN"/>
        </w:rPr>
        <w:t xml:space="preserve"> the ROs of the same type as the earlier PRACH transmission for a certain number of times, and if RA still fails, it can use the </w:t>
      </w:r>
      <w:r>
        <w:rPr>
          <w:rFonts w:eastAsiaTheme="minorEastAsia"/>
          <w:b/>
          <w:lang w:eastAsia="zh-CN"/>
        </w:rPr>
        <w:t>other</w:t>
      </w:r>
      <w:r>
        <w:rPr>
          <w:rFonts w:eastAsiaTheme="minorEastAsia" w:hint="eastAsia"/>
          <w:b/>
          <w:lang w:eastAsia="zh-CN"/>
        </w:rPr>
        <w:t xml:space="preserve"> type for the rest RACH re-attempts.</w:t>
      </w:r>
      <w:bookmarkEnd w:id="48"/>
    </w:p>
    <w:p w:rsidR="008A4A51" w:rsidRDefault="008A4A51" w:rsidP="008A4A51">
      <w:pPr>
        <w:pStyle w:val="20"/>
        <w:keepNext w:val="0"/>
        <w:widowControl w:val="0"/>
        <w:spacing w:after="120"/>
        <w:ind w:left="597" w:hangingChars="283" w:hanging="597"/>
        <w:rPr>
          <w:rFonts w:eastAsiaTheme="minorEastAsia"/>
          <w:sz w:val="21"/>
          <w:szCs w:val="21"/>
        </w:rPr>
      </w:pPr>
      <w:bookmarkStart w:id="49" w:name="_Ref173339237"/>
      <w:bookmarkEnd w:id="46"/>
      <w:bookmarkEnd w:id="47"/>
      <w:r>
        <w:rPr>
          <w:rFonts w:eastAsiaTheme="minorEastAsia" w:hint="eastAsia"/>
          <w:sz w:val="21"/>
          <w:szCs w:val="21"/>
        </w:rPr>
        <w:t>Whether 2-step RA on SBFD symbols needs to be supported?</w:t>
      </w:r>
    </w:p>
    <w:p w:rsidR="008A4A51" w:rsidRDefault="008A4A51" w:rsidP="008A4A51">
      <w:pPr>
        <w:pStyle w:val="a0"/>
        <w:rPr>
          <w:rFonts w:eastAsiaTheme="minorEastAsia"/>
          <w:lang w:eastAsia="zh-CN"/>
        </w:rPr>
      </w:pPr>
      <w:r>
        <w:rPr>
          <w:rFonts w:eastAsiaTheme="minorEastAsia" w:hint="eastAsia"/>
          <w:lang w:eastAsia="zh-CN"/>
        </w:rPr>
        <w:t xml:space="preserve">In Rel-16, 2-step RA was introduced </w:t>
      </w:r>
      <w:r w:rsidR="00573998">
        <w:rPr>
          <w:rFonts w:eastAsiaTheme="minorEastAsia" w:hint="eastAsia"/>
          <w:lang w:eastAsia="zh-CN"/>
        </w:rPr>
        <w:t xml:space="preserve">to reduce RA latency. When SBFD is </w:t>
      </w:r>
      <w:r w:rsidR="00573998">
        <w:rPr>
          <w:rFonts w:eastAsiaTheme="minorEastAsia"/>
          <w:lang w:eastAsia="zh-CN"/>
        </w:rPr>
        <w:t>introduced</w:t>
      </w:r>
      <w:r w:rsidR="00573998">
        <w:rPr>
          <w:rFonts w:eastAsiaTheme="minorEastAsia" w:hint="eastAsia"/>
          <w:lang w:eastAsia="zh-CN"/>
        </w:rPr>
        <w:t xml:space="preserve"> in Rel-19, it should </w:t>
      </w:r>
      <w:r w:rsidR="00573998">
        <w:rPr>
          <w:rFonts w:eastAsiaTheme="minorEastAsia"/>
          <w:lang w:eastAsia="zh-CN"/>
        </w:rPr>
        <w:t>further</w:t>
      </w:r>
      <w:r w:rsidR="00573998">
        <w:rPr>
          <w:rFonts w:eastAsiaTheme="minorEastAsia" w:hint="eastAsia"/>
          <w:lang w:eastAsia="zh-CN"/>
        </w:rPr>
        <w:t xml:space="preserve"> discuss whether 2-step RA on SBFD symbols needs be supported. Regarding to this issue, in RAN1#116 meeting and in RAN2#127 meeting, the following agreements were reached:</w:t>
      </w:r>
    </w:p>
    <w:tbl>
      <w:tblPr>
        <w:tblStyle w:val="a7"/>
        <w:tblW w:w="0" w:type="auto"/>
        <w:tblInd w:w="108" w:type="dxa"/>
        <w:tblLook w:val="04A0" w:firstRow="1" w:lastRow="0" w:firstColumn="1" w:lastColumn="0" w:noHBand="0" w:noVBand="1"/>
      </w:tblPr>
      <w:tblGrid>
        <w:gridCol w:w="8414"/>
      </w:tblGrid>
      <w:tr w:rsidR="00573998" w:rsidTr="00573998">
        <w:tc>
          <w:tcPr>
            <w:tcW w:w="8414" w:type="dxa"/>
          </w:tcPr>
          <w:p w:rsidR="00573998" w:rsidRPr="00573998" w:rsidRDefault="00573998" w:rsidP="008A4A51">
            <w:pPr>
              <w:pStyle w:val="a0"/>
              <w:rPr>
                <w:rFonts w:eastAsiaTheme="minorEastAsia"/>
                <w:b/>
                <w:u w:val="single"/>
                <w:lang w:eastAsia="zh-CN"/>
              </w:rPr>
            </w:pPr>
            <w:r w:rsidRPr="00573998">
              <w:rPr>
                <w:rFonts w:eastAsiaTheme="minorEastAsia" w:hint="eastAsia"/>
                <w:b/>
                <w:u w:val="single"/>
                <w:lang w:eastAsia="zh-CN"/>
              </w:rPr>
              <w:t>Agreements in RAN1#116 meeting:</w:t>
            </w:r>
          </w:p>
          <w:p w:rsidR="00573998" w:rsidRPr="00573998" w:rsidRDefault="00573998" w:rsidP="00573998">
            <w:pPr>
              <w:rPr>
                <w:rFonts w:eastAsia="Batang"/>
                <w:lang w:val="en-GB"/>
              </w:rPr>
            </w:pPr>
            <w:r w:rsidRPr="00573998">
              <w:rPr>
                <w:rFonts w:eastAsia="Batang"/>
                <w:lang w:val="en-GB"/>
              </w:rPr>
              <w:t>For SBFD aware UEs in RRC CONNECTED state, support Type-1 random access procedure (4-step RACH) in SBFD symbols.</w:t>
            </w:r>
          </w:p>
          <w:p w:rsidR="00573998" w:rsidRPr="00573998" w:rsidRDefault="00573998" w:rsidP="00573998">
            <w:pPr>
              <w:widowControl w:val="0"/>
              <w:numPr>
                <w:ilvl w:val="0"/>
                <w:numId w:val="30"/>
              </w:numPr>
              <w:jc w:val="both"/>
              <w:rPr>
                <w:rFonts w:eastAsia="Batang"/>
                <w:lang w:val="en-GB" w:eastAsia="x-none"/>
              </w:rPr>
            </w:pPr>
            <w:r w:rsidRPr="00573998">
              <w:rPr>
                <w:rFonts w:eastAsia="Batang"/>
                <w:lang w:val="en-GB" w:eastAsia="x-none"/>
              </w:rPr>
              <w:t>FFS Type-2 random access procedure (2-step RACH)</w:t>
            </w:r>
          </w:p>
          <w:p w:rsidR="00573998" w:rsidRPr="00573998" w:rsidRDefault="00573998" w:rsidP="00573998">
            <w:pPr>
              <w:widowControl w:val="0"/>
              <w:ind w:left="720"/>
              <w:jc w:val="both"/>
              <w:rPr>
                <w:rFonts w:ascii="Times" w:eastAsia="Batang" w:hAnsi="Times"/>
                <w:lang w:val="en-GB" w:eastAsia="x-none"/>
              </w:rPr>
            </w:pPr>
          </w:p>
          <w:p w:rsidR="00573998" w:rsidRDefault="00573998" w:rsidP="008A4A51">
            <w:pPr>
              <w:pStyle w:val="a0"/>
              <w:rPr>
                <w:rFonts w:eastAsiaTheme="minorEastAsia"/>
                <w:b/>
                <w:u w:val="single"/>
                <w:lang w:eastAsia="zh-CN"/>
              </w:rPr>
            </w:pPr>
            <w:r w:rsidRPr="00573998">
              <w:rPr>
                <w:rFonts w:eastAsiaTheme="minorEastAsia" w:hint="eastAsia"/>
                <w:b/>
                <w:u w:val="single"/>
                <w:lang w:eastAsia="zh-CN"/>
              </w:rPr>
              <w:t>Agreements in RAN2#127 meeting:</w:t>
            </w:r>
          </w:p>
          <w:p w:rsidR="00573998" w:rsidRDefault="00573998" w:rsidP="008A4A51">
            <w:pPr>
              <w:pStyle w:val="a0"/>
              <w:rPr>
                <w:rFonts w:eastAsiaTheme="minorEastAsia"/>
                <w:lang w:eastAsia="zh-CN"/>
              </w:rPr>
            </w:pPr>
            <w:r>
              <w:rPr>
                <w:lang w:eastAsia="zh-CN"/>
              </w:rPr>
              <w:t>RAN2 focus on 4-step RACH for SBFD RA, FFS on 2-step if needed.</w:t>
            </w:r>
          </w:p>
        </w:tc>
      </w:tr>
    </w:tbl>
    <w:p w:rsidR="00573998" w:rsidRDefault="003B0645" w:rsidP="005E5D46">
      <w:pPr>
        <w:pStyle w:val="a0"/>
        <w:spacing w:beforeLines="50" w:before="120"/>
        <w:rPr>
          <w:rFonts w:eastAsiaTheme="minorEastAsia"/>
          <w:lang w:eastAsia="zh-CN"/>
        </w:rPr>
      </w:pPr>
      <w:r>
        <w:rPr>
          <w:rFonts w:eastAsiaTheme="minorEastAsia" w:hint="eastAsia"/>
          <w:lang w:eastAsia="zh-CN"/>
        </w:rPr>
        <w:t xml:space="preserve">If 2-step RA needs to be supported, the main specification </w:t>
      </w:r>
      <w:r>
        <w:rPr>
          <w:rFonts w:eastAsiaTheme="minorEastAsia"/>
          <w:lang w:eastAsia="zh-CN"/>
        </w:rPr>
        <w:t>efforts lie</w:t>
      </w:r>
      <w:r>
        <w:rPr>
          <w:rFonts w:eastAsiaTheme="minorEastAsia" w:hint="eastAsia"/>
          <w:lang w:eastAsia="zh-CN"/>
        </w:rPr>
        <w:t xml:space="preserve"> in RAN1, e.g., how to configure the </w:t>
      </w:r>
      <w:proofErr w:type="spellStart"/>
      <w:r>
        <w:rPr>
          <w:rFonts w:eastAsiaTheme="minorEastAsia" w:hint="eastAsia"/>
          <w:lang w:eastAsia="zh-CN"/>
        </w:rPr>
        <w:t>MsgA</w:t>
      </w:r>
      <w:proofErr w:type="spellEnd"/>
      <w:r>
        <w:rPr>
          <w:rFonts w:eastAsiaTheme="minorEastAsia" w:hint="eastAsia"/>
          <w:lang w:eastAsia="zh-CN"/>
        </w:rPr>
        <w:t xml:space="preserve"> PUSCH, the power control for </w:t>
      </w:r>
      <w:proofErr w:type="spellStart"/>
      <w:r>
        <w:rPr>
          <w:rFonts w:eastAsiaTheme="minorEastAsia" w:hint="eastAsia"/>
          <w:lang w:eastAsia="zh-CN"/>
        </w:rPr>
        <w:t>MsgA</w:t>
      </w:r>
      <w:proofErr w:type="spellEnd"/>
      <w:r>
        <w:rPr>
          <w:rFonts w:eastAsiaTheme="minorEastAsia" w:hint="eastAsia"/>
          <w:lang w:eastAsia="zh-CN"/>
        </w:rPr>
        <w:t xml:space="preserve"> PUSCH and etc. Hence, RAN2 had better wait for RAN1 conclusion before further discussion on 2-step RA</w:t>
      </w:r>
      <w:r w:rsidR="00A22684">
        <w:rPr>
          <w:rFonts w:eastAsiaTheme="minorEastAsia" w:hint="eastAsia"/>
          <w:lang w:eastAsia="zh-CN"/>
        </w:rPr>
        <w:t xml:space="preserve"> in RAN2</w:t>
      </w:r>
      <w:r>
        <w:rPr>
          <w:rFonts w:eastAsiaTheme="minorEastAsia" w:hint="eastAsia"/>
          <w:lang w:eastAsia="zh-CN"/>
        </w:rPr>
        <w:t>.</w:t>
      </w:r>
    </w:p>
    <w:p w:rsidR="00203EED" w:rsidRPr="008A4A51" w:rsidRDefault="003B0645" w:rsidP="00B20A0C">
      <w:pPr>
        <w:pStyle w:val="a0"/>
        <w:spacing w:beforeLines="50" w:before="120"/>
        <w:rPr>
          <w:rFonts w:eastAsiaTheme="minorEastAsia"/>
          <w:b/>
          <w:lang w:eastAsia="zh-CN"/>
        </w:rPr>
      </w:pPr>
      <w:bookmarkStart w:id="50" w:name="_Ref176250954"/>
      <w:r w:rsidRPr="00E04B4C">
        <w:rPr>
          <w:rFonts w:eastAsiaTheme="minorEastAsia"/>
          <w:b/>
          <w:lang w:eastAsia="zh-CN"/>
        </w:rPr>
        <w:t xml:space="preserve">Proposal </w:t>
      </w:r>
      <w:r w:rsidRPr="00E04B4C">
        <w:rPr>
          <w:rFonts w:eastAsiaTheme="minorEastAsia"/>
          <w:b/>
          <w:lang w:eastAsia="zh-CN"/>
        </w:rPr>
        <w:fldChar w:fldCharType="begin"/>
      </w:r>
      <w:r w:rsidRPr="00E04B4C">
        <w:rPr>
          <w:rFonts w:eastAsiaTheme="minorEastAsia"/>
          <w:b/>
          <w:lang w:eastAsia="zh-CN"/>
        </w:rPr>
        <w:instrText xml:space="preserve"> SEQ Proposal \* ARABIC </w:instrText>
      </w:r>
      <w:r w:rsidRPr="00E04B4C">
        <w:rPr>
          <w:rFonts w:eastAsiaTheme="minorEastAsia"/>
          <w:b/>
          <w:lang w:eastAsia="zh-CN"/>
        </w:rPr>
        <w:fldChar w:fldCharType="separate"/>
      </w:r>
      <w:r w:rsidR="00A22684">
        <w:rPr>
          <w:rFonts w:eastAsiaTheme="minorEastAsia"/>
          <w:b/>
          <w:noProof/>
          <w:lang w:eastAsia="zh-CN"/>
        </w:rPr>
        <w:t>10</w:t>
      </w:r>
      <w:r w:rsidRPr="00E04B4C">
        <w:rPr>
          <w:rFonts w:eastAsiaTheme="minorEastAsia"/>
          <w:b/>
          <w:lang w:eastAsia="zh-CN"/>
        </w:rPr>
        <w:fldChar w:fldCharType="end"/>
      </w:r>
      <w:r w:rsidRPr="00E04B4C">
        <w:rPr>
          <w:rFonts w:eastAsiaTheme="minorEastAsia" w:hint="eastAsia"/>
          <w:b/>
          <w:lang w:eastAsia="zh-CN"/>
        </w:rPr>
        <w:t>:</w:t>
      </w:r>
      <w:r>
        <w:rPr>
          <w:rFonts w:eastAsiaTheme="minorEastAsia" w:hint="eastAsia"/>
          <w:b/>
          <w:lang w:eastAsia="zh-CN"/>
        </w:rPr>
        <w:t xml:space="preserve"> Regarding to whether 2-step RA needs to be support</w:t>
      </w:r>
      <w:r w:rsidR="00A22684">
        <w:rPr>
          <w:rFonts w:eastAsiaTheme="minorEastAsia" w:hint="eastAsia"/>
          <w:b/>
          <w:lang w:eastAsia="zh-CN"/>
        </w:rPr>
        <w:t>ed</w:t>
      </w:r>
      <w:r>
        <w:rPr>
          <w:rFonts w:eastAsiaTheme="minorEastAsia" w:hint="eastAsia"/>
          <w:b/>
          <w:lang w:eastAsia="zh-CN"/>
        </w:rPr>
        <w:t>, RAN2 can wait for RAN1 progress.</w:t>
      </w:r>
      <w:bookmarkEnd w:id="50"/>
    </w:p>
    <w:bookmarkEnd w:id="49"/>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E622C4" w:rsidRPr="00E622C4" w:rsidRDefault="00E622C4">
      <w:pPr>
        <w:pStyle w:val="a0"/>
        <w:rPr>
          <w:rFonts w:eastAsia="宋体"/>
          <w:i/>
          <w:u w:val="single"/>
          <w:lang w:val="en-GB" w:eastAsia="zh-CN"/>
        </w:rPr>
      </w:pPr>
      <w:r w:rsidRPr="00E622C4">
        <w:rPr>
          <w:rFonts w:eastAsiaTheme="minorEastAsia" w:hint="eastAsia"/>
          <w:i/>
          <w:u w:val="single"/>
          <w:lang w:eastAsia="zh-CN"/>
        </w:rPr>
        <w:t>supported RACH triggers</w:t>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_Ref176250918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1</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Confirm the working assumption that r</w:t>
      </w:r>
      <w:r w:rsidR="00FA37C1" w:rsidRPr="00026292">
        <w:rPr>
          <w:rFonts w:eastAsiaTheme="minorEastAsia"/>
          <w:b/>
          <w:lang w:eastAsia="zh-CN"/>
        </w:rPr>
        <w:t>andom access procedure in SBFD symbols is supported for all t</w:t>
      </w:r>
      <w:r w:rsidR="00FA37C1">
        <w:rPr>
          <w:rFonts w:eastAsiaTheme="minorEastAsia"/>
          <w:b/>
          <w:lang w:eastAsia="zh-CN"/>
        </w:rPr>
        <w:t>he existing RACH trigger events</w:t>
      </w:r>
      <w:r w:rsidR="00FA37C1">
        <w:rPr>
          <w:rFonts w:eastAsiaTheme="minorEastAsia" w:hint="eastAsia"/>
          <w:b/>
          <w:lang w:eastAsia="zh-CN"/>
        </w:rPr>
        <w:t>.</w:t>
      </w:r>
      <w:r>
        <w:rPr>
          <w:rFonts w:eastAsia="宋体"/>
          <w:lang w:val="en-GB" w:eastAsia="zh-CN"/>
        </w:rPr>
        <w:fldChar w:fldCharType="end"/>
      </w:r>
    </w:p>
    <w:p w:rsidR="00E622C4" w:rsidRPr="00E622C4" w:rsidRDefault="00E622C4">
      <w:pPr>
        <w:pStyle w:val="a0"/>
        <w:rPr>
          <w:rFonts w:eastAsia="宋体"/>
          <w:i/>
          <w:u w:val="single"/>
          <w:lang w:val="en-GB" w:eastAsia="zh-CN"/>
        </w:rPr>
      </w:pPr>
      <w:r w:rsidRPr="00E622C4">
        <w:rPr>
          <w:rFonts w:eastAsiaTheme="minorEastAsia" w:hint="eastAsia"/>
          <w:i/>
          <w:sz w:val="21"/>
          <w:szCs w:val="21"/>
          <w:u w:val="single"/>
        </w:rPr>
        <w:t>early identification</w:t>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_Ref176250923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2</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If additional RO is selected by SBFD-aware UE, early identification in Msg1 is supported.</w:t>
      </w:r>
      <w:r>
        <w:rPr>
          <w:rFonts w:eastAsia="宋体"/>
          <w:lang w:val="en-GB" w:eastAsia="zh-CN"/>
        </w:rPr>
        <w:fldChar w:fldCharType="end"/>
      </w:r>
    </w:p>
    <w:p w:rsidR="00FA37C1" w:rsidRDefault="003B0645" w:rsidP="009C030D">
      <w:pPr>
        <w:pStyle w:val="a0"/>
        <w:spacing w:after="240"/>
        <w:rPr>
          <w:rFonts w:eastAsiaTheme="minorEastAsia"/>
          <w:b/>
          <w:lang w:eastAsia="zh-CN"/>
        </w:rPr>
      </w:pPr>
      <w:r>
        <w:rPr>
          <w:rFonts w:eastAsia="宋体"/>
          <w:lang w:val="en-GB" w:eastAsia="zh-CN"/>
        </w:rPr>
        <w:fldChar w:fldCharType="begin"/>
      </w:r>
      <w:r>
        <w:rPr>
          <w:rFonts w:eastAsia="宋体"/>
          <w:lang w:val="en-GB" w:eastAsia="zh-CN"/>
        </w:rPr>
        <w:instrText xml:space="preserve"> REF _Ref176250927 \h </w:instrText>
      </w:r>
      <w:r>
        <w:rPr>
          <w:rFonts w:eastAsia="宋体"/>
          <w:lang w:val="en-GB" w:eastAsia="zh-CN"/>
        </w:rPr>
      </w:r>
      <w:r>
        <w:rPr>
          <w:rFonts w:eastAsia="宋体"/>
          <w:lang w:val="en-GB" w:eastAsia="zh-CN"/>
        </w:rPr>
        <w:fldChar w:fldCharType="separate"/>
      </w:r>
      <w:r w:rsidR="00FA37C1" w:rsidRPr="009C030D">
        <w:rPr>
          <w:rFonts w:eastAsiaTheme="minorEastAsia"/>
          <w:b/>
          <w:lang w:eastAsia="zh-CN"/>
        </w:rPr>
        <w:t xml:space="preserve">Proposal </w:t>
      </w:r>
      <w:r w:rsidR="00FA37C1">
        <w:rPr>
          <w:rFonts w:eastAsiaTheme="minorEastAsia"/>
          <w:b/>
          <w:noProof/>
          <w:lang w:eastAsia="zh-CN"/>
        </w:rPr>
        <w:t>3</w:t>
      </w:r>
      <w:r w:rsidR="00FA37C1" w:rsidRPr="009C030D">
        <w:rPr>
          <w:rFonts w:eastAsiaTheme="minorEastAsia"/>
          <w:b/>
          <w:lang w:eastAsia="zh-CN"/>
        </w:rPr>
        <w:t xml:space="preserve">: If </w:t>
      </w:r>
      <w:r w:rsidR="00FA37C1">
        <w:rPr>
          <w:rFonts w:eastAsiaTheme="minorEastAsia" w:hint="eastAsia"/>
          <w:b/>
          <w:lang w:eastAsia="zh-CN"/>
        </w:rPr>
        <w:t>legacy</w:t>
      </w:r>
      <w:r w:rsidR="00FA37C1" w:rsidRPr="009C030D">
        <w:rPr>
          <w:rFonts w:eastAsiaTheme="minorEastAsia"/>
          <w:b/>
          <w:lang w:eastAsia="zh-CN"/>
        </w:rPr>
        <w:t xml:space="preserve"> RO is selected by SBFD-aware UE, early identification in Msg1 is </w:t>
      </w:r>
      <w:r w:rsidR="00FA37C1">
        <w:rPr>
          <w:rFonts w:eastAsiaTheme="minorEastAsia" w:hint="eastAsia"/>
          <w:b/>
          <w:lang w:eastAsia="zh-CN"/>
        </w:rPr>
        <w:t xml:space="preserve">not </w:t>
      </w:r>
      <w:r w:rsidR="00FA37C1">
        <w:rPr>
          <w:rFonts w:eastAsiaTheme="minorEastAsia"/>
          <w:b/>
          <w:lang w:eastAsia="zh-CN"/>
        </w:rPr>
        <w:t>supported</w:t>
      </w:r>
      <w:r w:rsidR="00FA37C1">
        <w:rPr>
          <w:rFonts w:eastAsiaTheme="minorEastAsia" w:hint="eastAsia"/>
          <w:b/>
          <w:lang w:eastAsia="zh-CN"/>
        </w:rPr>
        <w:t>.</w:t>
      </w:r>
    </w:p>
    <w:p w:rsidR="003B0645" w:rsidRDefault="00FA37C1">
      <w:pPr>
        <w:pStyle w:val="a0"/>
        <w:rPr>
          <w:rFonts w:eastAsia="宋体"/>
          <w:lang w:val="en-GB" w:eastAsia="zh-CN"/>
        </w:rPr>
      </w:pPr>
      <w:r w:rsidRPr="009C030D">
        <w:rPr>
          <w:rFonts w:eastAsiaTheme="minorEastAsia"/>
          <w:b/>
          <w:lang w:eastAsia="zh-CN"/>
        </w:rPr>
        <w:t xml:space="preserve">Proposal </w:t>
      </w:r>
      <w:r>
        <w:rPr>
          <w:rFonts w:eastAsiaTheme="minorEastAsia"/>
          <w:b/>
          <w:noProof/>
          <w:lang w:eastAsia="zh-CN"/>
        </w:rPr>
        <w:t>4</w:t>
      </w:r>
      <w:r w:rsidRPr="009C030D">
        <w:rPr>
          <w:rFonts w:eastAsiaTheme="minorEastAsia"/>
          <w:b/>
          <w:lang w:eastAsia="zh-CN"/>
        </w:rPr>
        <w:t>:</w:t>
      </w:r>
      <w:r>
        <w:rPr>
          <w:rFonts w:eastAsiaTheme="minorEastAsia" w:hint="eastAsia"/>
          <w:b/>
          <w:lang w:eastAsia="zh-CN"/>
        </w:rPr>
        <w:t xml:space="preserve"> In case of early identification in Msg1 is not supported, UE can indicate it supports SBFD in Msg3.</w:t>
      </w:r>
      <w:r w:rsidR="003B0645">
        <w:rPr>
          <w:rFonts w:eastAsia="宋体"/>
          <w:lang w:val="en-GB" w:eastAsia="zh-CN"/>
        </w:rPr>
        <w:fldChar w:fldCharType="end"/>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_Ref176250931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5</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 xml:space="preserve">SBFD is not introduced as a feature (similar as </w:t>
      </w:r>
      <w:proofErr w:type="spellStart"/>
      <w:r w:rsidR="00FA37C1">
        <w:rPr>
          <w:rFonts w:eastAsiaTheme="minorEastAsia" w:hint="eastAsia"/>
          <w:b/>
          <w:lang w:eastAsia="zh-CN"/>
        </w:rPr>
        <w:t>RedCap</w:t>
      </w:r>
      <w:proofErr w:type="spellEnd"/>
      <w:r w:rsidR="00FA37C1">
        <w:rPr>
          <w:rFonts w:eastAsiaTheme="minorEastAsia" w:hint="eastAsia"/>
          <w:b/>
          <w:lang w:eastAsia="zh-CN"/>
        </w:rPr>
        <w:t xml:space="preserve">, SDT and </w:t>
      </w:r>
      <w:r w:rsidR="00FA37C1">
        <w:rPr>
          <w:rFonts w:eastAsiaTheme="minorEastAsia"/>
          <w:b/>
          <w:lang w:eastAsia="zh-CN"/>
        </w:rPr>
        <w:t>etc.</w:t>
      </w:r>
      <w:r w:rsidR="00FA37C1">
        <w:rPr>
          <w:rFonts w:eastAsiaTheme="minorEastAsia" w:hint="eastAsia"/>
          <w:b/>
          <w:lang w:eastAsia="zh-CN"/>
        </w:rPr>
        <w:t>) for random access.</w:t>
      </w:r>
      <w:r>
        <w:rPr>
          <w:rFonts w:eastAsia="宋体"/>
          <w:lang w:val="en-GB" w:eastAsia="zh-CN"/>
        </w:rPr>
        <w:fldChar w:fldCharType="end"/>
      </w:r>
    </w:p>
    <w:p w:rsidR="00E622C4" w:rsidRPr="00E622C4" w:rsidRDefault="00E622C4">
      <w:pPr>
        <w:pStyle w:val="a0"/>
        <w:rPr>
          <w:rFonts w:eastAsiaTheme="minorEastAsia"/>
          <w:i/>
          <w:sz w:val="21"/>
          <w:szCs w:val="21"/>
          <w:u w:val="single"/>
        </w:rPr>
      </w:pPr>
      <w:r w:rsidRPr="00E622C4">
        <w:rPr>
          <w:rFonts w:eastAsiaTheme="minorEastAsia" w:hint="eastAsia"/>
          <w:i/>
          <w:sz w:val="21"/>
          <w:szCs w:val="21"/>
          <w:u w:val="single"/>
        </w:rPr>
        <w:t>RO type selection</w:t>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_Ref176250935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6</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For RACH initial transmission, RO type selection should be captured in MAC.</w:t>
      </w:r>
      <w:r>
        <w:rPr>
          <w:rFonts w:eastAsia="宋体"/>
          <w:lang w:val="en-GB" w:eastAsia="zh-CN"/>
        </w:rPr>
        <w:fldChar w:fldCharType="end"/>
      </w:r>
    </w:p>
    <w:p w:rsidR="00FA37C1" w:rsidRDefault="003B0645" w:rsidP="0008072C">
      <w:pPr>
        <w:pStyle w:val="a0"/>
        <w:spacing w:after="240"/>
        <w:rPr>
          <w:rFonts w:eastAsiaTheme="minorEastAsia"/>
          <w:b/>
          <w:lang w:val="en-GB" w:eastAsia="zh-CN"/>
        </w:rPr>
      </w:pPr>
      <w:r>
        <w:rPr>
          <w:rFonts w:eastAsia="宋体"/>
          <w:lang w:val="en-GB" w:eastAsia="zh-CN"/>
        </w:rPr>
        <w:fldChar w:fldCharType="begin"/>
      </w:r>
      <w:r>
        <w:rPr>
          <w:rFonts w:eastAsia="宋体"/>
          <w:lang w:val="en-GB" w:eastAsia="zh-CN"/>
        </w:rPr>
        <w:instrText xml:space="preserve"> REF _Ref176250939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7</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 xml:space="preserve">For RACH initial transmission, RO type selection can be performed after </w:t>
      </w:r>
      <w:r w:rsidR="00FA37C1" w:rsidRPr="0008072C">
        <w:rPr>
          <w:rFonts w:eastAsiaTheme="minorEastAsia"/>
          <w:b/>
          <w:lang w:val="en-GB" w:eastAsia="zh-CN"/>
        </w:rPr>
        <w:t>R</w:t>
      </w:r>
      <w:r w:rsidR="00FA37C1">
        <w:rPr>
          <w:rFonts w:eastAsiaTheme="minorEastAsia" w:hint="eastAsia"/>
          <w:b/>
          <w:lang w:val="en-GB" w:eastAsia="zh-CN"/>
        </w:rPr>
        <w:t>A</w:t>
      </w:r>
      <w:r w:rsidR="00FA37C1" w:rsidRPr="0008072C">
        <w:rPr>
          <w:rFonts w:eastAsiaTheme="minorEastAsia"/>
          <w:b/>
          <w:lang w:val="en-GB" w:eastAsia="zh-CN"/>
        </w:rPr>
        <w:t xml:space="preserve"> resources </w:t>
      </w:r>
      <w:r w:rsidR="00FA37C1">
        <w:rPr>
          <w:rFonts w:eastAsiaTheme="minorEastAsia" w:hint="eastAsia"/>
          <w:b/>
          <w:lang w:val="en-GB" w:eastAsia="zh-CN"/>
        </w:rPr>
        <w:t>set selection and before 2/4 step RA selection.</w:t>
      </w:r>
    </w:p>
    <w:p w:rsidR="003B0645" w:rsidRDefault="003B0645">
      <w:pPr>
        <w:pStyle w:val="a0"/>
        <w:rPr>
          <w:rFonts w:eastAsia="宋体"/>
          <w:lang w:val="en-GB" w:eastAsia="zh-CN"/>
        </w:rPr>
      </w:pPr>
      <w:r>
        <w:rPr>
          <w:rFonts w:eastAsia="宋体"/>
          <w:lang w:val="en-GB" w:eastAsia="zh-CN"/>
        </w:rPr>
        <w:fldChar w:fldCharType="end"/>
      </w:r>
      <w:r>
        <w:rPr>
          <w:rFonts w:eastAsia="宋体"/>
          <w:lang w:val="en-GB" w:eastAsia="zh-CN"/>
        </w:rPr>
        <w:fldChar w:fldCharType="begin"/>
      </w:r>
      <w:r>
        <w:rPr>
          <w:rFonts w:eastAsia="宋体"/>
          <w:lang w:val="en-GB" w:eastAsia="zh-CN"/>
        </w:rPr>
        <w:instrText xml:space="preserve"> REF _Ref176250944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8</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Pr>
          <w:rFonts w:eastAsiaTheme="minorEastAsia" w:hint="eastAsia"/>
          <w:b/>
          <w:lang w:eastAsia="zh-CN"/>
        </w:rPr>
        <w:t xml:space="preserve">For RACH initial transmission of SBFD-aware UE, it should </w:t>
      </w:r>
      <w:r w:rsidR="00FA37C1">
        <w:rPr>
          <w:rFonts w:eastAsiaTheme="minorEastAsia"/>
          <w:b/>
          <w:lang w:eastAsia="zh-CN"/>
        </w:rPr>
        <w:t>prioritize</w:t>
      </w:r>
      <w:r w:rsidR="00FA37C1">
        <w:rPr>
          <w:rFonts w:eastAsiaTheme="minorEastAsia" w:hint="eastAsia"/>
          <w:b/>
          <w:lang w:eastAsia="zh-CN"/>
        </w:rPr>
        <w:t xml:space="preserve"> to select </w:t>
      </w:r>
      <w:r w:rsidR="00FA37C1">
        <w:rPr>
          <w:rFonts w:eastAsiaTheme="minorEastAsia"/>
          <w:b/>
          <w:lang w:eastAsia="zh-CN"/>
        </w:rPr>
        <w:t>the additional</w:t>
      </w:r>
      <w:r w:rsidR="00FA37C1">
        <w:rPr>
          <w:rFonts w:eastAsiaTheme="minorEastAsia" w:hint="eastAsia"/>
          <w:b/>
          <w:lang w:eastAsia="zh-CN"/>
        </w:rPr>
        <w:t xml:space="preserve"> RO over the legacy RO during initial RACH transmission.</w:t>
      </w:r>
      <w:r>
        <w:rPr>
          <w:rFonts w:eastAsia="宋体"/>
          <w:lang w:val="en-GB" w:eastAsia="zh-CN"/>
        </w:rPr>
        <w:fldChar w:fldCharType="end"/>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_Ref176250950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9</w:t>
      </w:r>
      <w:r w:rsidR="00FA37C1" w:rsidRPr="00E04B4C">
        <w:rPr>
          <w:rFonts w:eastAsiaTheme="minorEastAsia" w:hint="eastAsia"/>
          <w:b/>
          <w:lang w:eastAsia="zh-CN"/>
        </w:rPr>
        <w:t>:</w:t>
      </w:r>
      <w:r w:rsidR="00FA37C1" w:rsidRPr="00147BDD">
        <w:rPr>
          <w:rFonts w:eastAsiaTheme="minorEastAsia"/>
          <w:b/>
          <w:lang w:eastAsia="zh-CN"/>
        </w:rPr>
        <w:t xml:space="preserve"> </w:t>
      </w:r>
      <w:r w:rsidR="00FA37C1" w:rsidRPr="00780314">
        <w:rPr>
          <w:rFonts w:eastAsiaTheme="minorEastAsia" w:hint="eastAsia"/>
          <w:b/>
          <w:lang w:eastAsia="zh-CN"/>
        </w:rPr>
        <w:t xml:space="preserve">For </w:t>
      </w:r>
      <w:r w:rsidR="00FA37C1">
        <w:rPr>
          <w:rFonts w:eastAsiaTheme="minorEastAsia" w:hint="eastAsia"/>
          <w:b/>
          <w:lang w:eastAsia="zh-CN"/>
        </w:rPr>
        <w:t>SBFD-aware UE, when performing RACH re-attempt</w:t>
      </w:r>
      <w:r w:rsidR="00FA37C1" w:rsidRPr="00F8583E">
        <w:rPr>
          <w:rFonts w:eastAsiaTheme="minorEastAsia" w:hint="eastAsia"/>
          <w:b/>
          <w:lang w:eastAsia="zh-CN"/>
        </w:rPr>
        <w:t xml:space="preserve">, </w:t>
      </w:r>
      <w:r w:rsidR="00FA37C1">
        <w:rPr>
          <w:rFonts w:eastAsiaTheme="minorEastAsia" w:hint="eastAsia"/>
          <w:b/>
          <w:lang w:eastAsia="zh-CN"/>
        </w:rPr>
        <w:t xml:space="preserve">it first uses the ROs of the same type as the earlier PRACH transmission for a certain number of times, and if RA still fails, it can use the </w:t>
      </w:r>
      <w:r w:rsidR="00FA37C1">
        <w:rPr>
          <w:rFonts w:eastAsiaTheme="minorEastAsia"/>
          <w:b/>
          <w:lang w:eastAsia="zh-CN"/>
        </w:rPr>
        <w:t>other</w:t>
      </w:r>
      <w:r w:rsidR="00FA37C1">
        <w:rPr>
          <w:rFonts w:eastAsiaTheme="minorEastAsia" w:hint="eastAsia"/>
          <w:b/>
          <w:lang w:eastAsia="zh-CN"/>
        </w:rPr>
        <w:t xml:space="preserve"> type for the rest RACH re-attempts.</w:t>
      </w:r>
      <w:r>
        <w:rPr>
          <w:rFonts w:eastAsia="宋体"/>
          <w:lang w:val="en-GB" w:eastAsia="zh-CN"/>
        </w:rPr>
        <w:fldChar w:fldCharType="end"/>
      </w:r>
    </w:p>
    <w:p w:rsidR="00E622C4" w:rsidRPr="00E622C4" w:rsidRDefault="004175AB">
      <w:pPr>
        <w:pStyle w:val="a0"/>
        <w:rPr>
          <w:rFonts w:eastAsiaTheme="minorEastAsia"/>
          <w:i/>
          <w:sz w:val="21"/>
          <w:szCs w:val="21"/>
          <w:u w:val="single"/>
          <w:lang w:eastAsia="zh-CN"/>
        </w:rPr>
      </w:pPr>
      <w:r>
        <w:rPr>
          <w:rFonts w:eastAsiaTheme="minorEastAsia" w:hint="eastAsia"/>
          <w:i/>
          <w:sz w:val="21"/>
          <w:szCs w:val="21"/>
          <w:u w:val="single"/>
        </w:rPr>
        <w:lastRenderedPageBreak/>
        <w:t>2-step R</w:t>
      </w:r>
      <w:bookmarkStart w:id="51" w:name="_GoBack"/>
      <w:bookmarkEnd w:id="51"/>
      <w:r>
        <w:rPr>
          <w:rFonts w:eastAsiaTheme="minorEastAsia" w:hint="eastAsia"/>
          <w:i/>
          <w:sz w:val="21"/>
          <w:szCs w:val="21"/>
          <w:u w:val="single"/>
        </w:rPr>
        <w:t>A</w:t>
      </w:r>
    </w:p>
    <w:p w:rsidR="003B0645" w:rsidRDefault="003B0645">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_Ref176250954 \h </w:instrText>
      </w:r>
      <w:r>
        <w:rPr>
          <w:rFonts w:eastAsia="宋体"/>
          <w:lang w:val="en-GB" w:eastAsia="zh-CN"/>
        </w:rPr>
      </w:r>
      <w:r>
        <w:rPr>
          <w:rFonts w:eastAsia="宋体"/>
          <w:lang w:val="en-GB" w:eastAsia="zh-CN"/>
        </w:rPr>
        <w:fldChar w:fldCharType="separate"/>
      </w:r>
      <w:r w:rsidR="00FA37C1" w:rsidRPr="00E04B4C">
        <w:rPr>
          <w:rFonts w:eastAsiaTheme="minorEastAsia"/>
          <w:b/>
          <w:lang w:eastAsia="zh-CN"/>
        </w:rPr>
        <w:t xml:space="preserve">Proposal </w:t>
      </w:r>
      <w:r w:rsidR="00FA37C1">
        <w:rPr>
          <w:rFonts w:eastAsiaTheme="minorEastAsia"/>
          <w:b/>
          <w:noProof/>
          <w:lang w:eastAsia="zh-CN"/>
        </w:rPr>
        <w:t>10</w:t>
      </w:r>
      <w:r w:rsidR="00FA37C1" w:rsidRPr="00E04B4C">
        <w:rPr>
          <w:rFonts w:eastAsiaTheme="minorEastAsia" w:hint="eastAsia"/>
          <w:b/>
          <w:lang w:eastAsia="zh-CN"/>
        </w:rPr>
        <w:t>:</w:t>
      </w:r>
      <w:r w:rsidR="00FA37C1">
        <w:rPr>
          <w:rFonts w:eastAsiaTheme="minorEastAsia" w:hint="eastAsia"/>
          <w:b/>
          <w:lang w:eastAsia="zh-CN"/>
        </w:rPr>
        <w:t xml:space="preserve"> Regarding to whether 2-step RA needs to be supported, RAN2 can wait for RAN1 progress.</w:t>
      </w:r>
      <w:r>
        <w:rPr>
          <w:rFonts w:eastAsia="宋体"/>
          <w:lang w:val="en-GB" w:eastAsia="zh-CN"/>
        </w:rPr>
        <w:fldChar w:fldCharType="end"/>
      </w:r>
    </w:p>
    <w:p w:rsidR="00E7346F" w:rsidRDefault="00180FDD" w:rsidP="00E7346F">
      <w:pPr>
        <w:pStyle w:val="1"/>
        <w:keepNext w:val="0"/>
        <w:widowControl w:val="0"/>
        <w:jc w:val="both"/>
      </w:pPr>
      <w:r>
        <w:rPr>
          <w:rFonts w:hint="eastAsia"/>
        </w:rPr>
        <w:t>Reference</w:t>
      </w:r>
    </w:p>
    <w:p w:rsidR="009E1F52" w:rsidRDefault="009E1F52" w:rsidP="009E1F52">
      <w:pPr>
        <w:pStyle w:val="a0"/>
        <w:numPr>
          <w:ilvl w:val="0"/>
          <w:numId w:val="10"/>
        </w:numPr>
        <w:rPr>
          <w:rFonts w:eastAsia="等线"/>
          <w:lang w:eastAsia="zh-CN"/>
        </w:rPr>
      </w:pPr>
      <w:bookmarkStart w:id="52" w:name="_Ref171955933"/>
      <w:bookmarkStart w:id="53" w:name="_Ref176261873"/>
      <w:bookmarkStart w:id="54" w:name="_Ref164784498"/>
      <w:r>
        <w:rPr>
          <w:rFonts w:eastAsia="等线" w:hint="eastAsia"/>
          <w:lang w:eastAsia="zh-CN"/>
        </w:rPr>
        <w:t>TS38.300</w:t>
      </w:r>
      <w:bookmarkEnd w:id="52"/>
      <w:r>
        <w:rPr>
          <w:rFonts w:eastAsia="等线" w:hint="eastAsia"/>
          <w:lang w:eastAsia="zh-CN"/>
        </w:rPr>
        <w:t xml:space="preserve">  </w:t>
      </w:r>
      <w:r w:rsidRPr="008446E4">
        <w:rPr>
          <w:rFonts w:eastAsia="等线"/>
          <w:lang w:eastAsia="zh-CN"/>
        </w:rPr>
        <w:t>NR; NR and NG-RAN Overall Description;</w:t>
      </w:r>
      <w:r>
        <w:rPr>
          <w:rFonts w:eastAsia="等线" w:hint="eastAsia"/>
          <w:lang w:eastAsia="zh-CN"/>
        </w:rPr>
        <w:t xml:space="preserve"> Stage 2; (Release-18)</w:t>
      </w:r>
      <w:bookmarkEnd w:id="53"/>
    </w:p>
    <w:p w:rsidR="008E13B8" w:rsidRDefault="008E13B8" w:rsidP="008E13B8">
      <w:pPr>
        <w:pStyle w:val="a0"/>
        <w:numPr>
          <w:ilvl w:val="0"/>
          <w:numId w:val="10"/>
        </w:numPr>
        <w:rPr>
          <w:rFonts w:eastAsia="等线"/>
          <w:lang w:eastAsia="zh-CN"/>
        </w:rPr>
      </w:pPr>
      <w:bookmarkStart w:id="55" w:name="_Ref171930348"/>
      <w:bookmarkStart w:id="56" w:name="_Ref170483070"/>
      <w:bookmarkEnd w:id="54"/>
      <w:r w:rsidRPr="008E13B8">
        <w:rPr>
          <w:rFonts w:eastAsia="等线"/>
          <w:lang w:eastAsia="zh-CN"/>
        </w:rPr>
        <w:t>R1-2401676</w:t>
      </w:r>
      <w:r w:rsidRPr="008E13B8">
        <w:rPr>
          <w:rFonts w:eastAsia="等线"/>
          <w:lang w:eastAsia="zh-CN"/>
        </w:rPr>
        <w:tab/>
      </w:r>
      <w:r w:rsidR="00671FDC">
        <w:rPr>
          <w:rFonts w:eastAsia="等线" w:hint="eastAsia"/>
          <w:lang w:eastAsia="zh-CN"/>
        </w:rPr>
        <w:t xml:space="preserve">  </w:t>
      </w:r>
      <w:r w:rsidRPr="008E13B8">
        <w:rPr>
          <w:rFonts w:eastAsia="等线"/>
          <w:lang w:eastAsia="zh-CN"/>
        </w:rPr>
        <w:t xml:space="preserve">Summary#1 </w:t>
      </w:r>
      <w:r>
        <w:rPr>
          <w:rFonts w:eastAsia="等线"/>
          <w:lang w:eastAsia="zh-CN"/>
        </w:rPr>
        <w:t>on SBFD random access operation</w:t>
      </w:r>
      <w:r>
        <w:rPr>
          <w:rFonts w:eastAsia="等线" w:hint="eastAsia"/>
          <w:lang w:eastAsia="zh-CN"/>
        </w:rPr>
        <w:t xml:space="preserve"> </w:t>
      </w:r>
      <w:r w:rsidRPr="008E13B8">
        <w:rPr>
          <w:rFonts w:eastAsia="等线"/>
          <w:lang w:eastAsia="zh-CN"/>
        </w:rPr>
        <w:t>Moderator (CMCC)</w:t>
      </w:r>
      <w:bookmarkEnd w:id="55"/>
      <w:bookmarkEnd w:id="56"/>
    </w:p>
    <w:sectPr w:rsidR="008E13B8"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D07F1" w15:done="0"/>
  <w15:commentEx w15:paraId="6F17211C" w15:done="0"/>
  <w15:commentEx w15:paraId="2F4A91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B078D" w16cex:dateUtc="2024-03-12T08:55:00Z"/>
  <w16cex:commentExtensible w16cex:durableId="299B07F6" w16cex:dateUtc="2024-03-12T08:57:00Z"/>
  <w16cex:commentExtensible w16cex:durableId="299B09E5" w16cex:dateUtc="2024-03-12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D07F1" w16cid:durableId="299B078D"/>
  <w16cid:commentId w16cid:paraId="6F17211C" w16cid:durableId="299B07F6"/>
  <w16cid:commentId w16cid:paraId="2F4A9150" w16cid:durableId="299B09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FE6" w:rsidRDefault="00E01FE6">
      <w:r>
        <w:separator/>
      </w:r>
    </w:p>
  </w:endnote>
  <w:endnote w:type="continuationSeparator" w:id="0">
    <w:p w:rsidR="00E01FE6" w:rsidRDefault="00E0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FE6" w:rsidRDefault="00E01FE6">
      <w:r>
        <w:separator/>
      </w:r>
    </w:p>
  </w:footnote>
  <w:footnote w:type="continuationSeparator" w:id="0">
    <w:p w:rsidR="00E01FE6" w:rsidRDefault="00E01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E2E6C"/>
    <w:multiLevelType w:val="hybridMultilevel"/>
    <w:tmpl w:val="276EEE28"/>
    <w:lvl w:ilvl="0" w:tplc="7D965844">
      <w:start w:val="2"/>
      <w:numFmt w:val="bullet"/>
      <w:lvlText w:val="-"/>
      <w:lvlJc w:val="left"/>
      <w:pPr>
        <w:ind w:left="420" w:hanging="42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4C747F"/>
    <w:multiLevelType w:val="multilevel"/>
    <w:tmpl w:val="0E4486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nsid w:val="0ED12D29"/>
    <w:multiLevelType w:val="hybridMultilevel"/>
    <w:tmpl w:val="5208757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F138D7"/>
    <w:multiLevelType w:val="hybridMultilevel"/>
    <w:tmpl w:val="3AEA9338"/>
    <w:lvl w:ilvl="0" w:tplc="2C845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24D23D26"/>
    <w:multiLevelType w:val="hybridMultilevel"/>
    <w:tmpl w:val="41106F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CA02C9"/>
    <w:multiLevelType w:val="hybridMultilevel"/>
    <w:tmpl w:val="274C1B3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50778AC"/>
    <w:multiLevelType w:val="multilevel"/>
    <w:tmpl w:val="76A664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38DD4616"/>
    <w:multiLevelType w:val="hybridMultilevel"/>
    <w:tmpl w:val="0DC8105E"/>
    <w:lvl w:ilvl="0" w:tplc="7D965844">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BC150E"/>
    <w:multiLevelType w:val="hybridMultilevel"/>
    <w:tmpl w:val="D0C21EDA"/>
    <w:lvl w:ilvl="0" w:tplc="4FE8C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5">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49824AC4"/>
    <w:multiLevelType w:val="hybridMultilevel"/>
    <w:tmpl w:val="20CCA8C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74C51AE"/>
    <w:multiLevelType w:val="hybridMultilevel"/>
    <w:tmpl w:val="67BE70F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5DF371AE"/>
    <w:multiLevelType w:val="hybridMultilevel"/>
    <w:tmpl w:val="D0C21EDA"/>
    <w:lvl w:ilvl="0" w:tplc="4FE8C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7"/>
  </w:num>
  <w:num w:numId="2">
    <w:abstractNumId w:val="25"/>
  </w:num>
  <w:num w:numId="3">
    <w:abstractNumId w:val="17"/>
  </w:num>
  <w:num w:numId="4">
    <w:abstractNumId w:val="14"/>
  </w:num>
  <w:num w:numId="5">
    <w:abstractNumId w:val="28"/>
  </w:num>
  <w:num w:numId="6">
    <w:abstractNumId w:val="22"/>
  </w:num>
  <w:num w:numId="7">
    <w:abstractNumId w:val="26"/>
  </w:num>
  <w:num w:numId="8">
    <w:abstractNumId w:val="18"/>
  </w:num>
  <w:num w:numId="9">
    <w:abstractNumId w:val="10"/>
  </w:num>
  <w:num w:numId="10">
    <w:abstractNumId w:val="3"/>
  </w:num>
  <w:num w:numId="11">
    <w:abstractNumId w:val="5"/>
  </w:num>
  <w:num w:numId="12">
    <w:abstractNumId w:val="12"/>
  </w:num>
  <w:num w:numId="13">
    <w:abstractNumId w:val="16"/>
  </w:num>
  <w:num w:numId="14">
    <w:abstractNumId w:val="2"/>
  </w:num>
  <w:num w:numId="15">
    <w:abstractNumId w:val="24"/>
  </w:num>
  <w:num w:numId="16">
    <w:abstractNumId w:val="24"/>
  </w:num>
  <w:num w:numId="17">
    <w:abstractNumId w:val="15"/>
  </w:num>
  <w:num w:numId="18">
    <w:abstractNumId w:val="29"/>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9"/>
  </w:num>
  <w:num w:numId="23">
    <w:abstractNumId w:val="23"/>
  </w:num>
  <w:num w:numId="24">
    <w:abstractNumId w:val="7"/>
  </w:num>
  <w:num w:numId="25">
    <w:abstractNumId w:val="0"/>
  </w:num>
  <w:num w:numId="26">
    <w:abstractNumId w:val="27"/>
  </w:num>
  <w:num w:numId="27">
    <w:abstractNumId w:val="21"/>
  </w:num>
  <w:num w:numId="28">
    <w:abstractNumId w:val="13"/>
  </w:num>
  <w:num w:numId="29">
    <w:abstractNumId w:val="27"/>
  </w:num>
  <w:num w:numId="30">
    <w:abstractNumId w:val="9"/>
  </w:num>
  <w:num w:numId="31">
    <w:abstractNumId w:val="8"/>
  </w:num>
  <w:num w:numId="32">
    <w:abstractNumId w:val="20"/>
  </w:num>
  <w:num w:numId="33">
    <w:abstractNumId w:val="1"/>
  </w:num>
  <w:num w:numId="34">
    <w:abstractNumId w:val="11"/>
  </w:num>
  <w:num w:numId="35">
    <w:abstractNumId w:val="16"/>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徐昊">
    <w15:presenceInfo w15:providerId="None" w15:userId="徐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2802"/>
    <w:rsid w:val="0000292F"/>
    <w:rsid w:val="00003C0F"/>
    <w:rsid w:val="00004B36"/>
    <w:rsid w:val="00005684"/>
    <w:rsid w:val="00006EBF"/>
    <w:rsid w:val="00011F7A"/>
    <w:rsid w:val="0001213C"/>
    <w:rsid w:val="00012761"/>
    <w:rsid w:val="00013065"/>
    <w:rsid w:val="000130E4"/>
    <w:rsid w:val="00013E20"/>
    <w:rsid w:val="000154AD"/>
    <w:rsid w:val="000154EC"/>
    <w:rsid w:val="0001573F"/>
    <w:rsid w:val="00015F9F"/>
    <w:rsid w:val="0001651E"/>
    <w:rsid w:val="00017B04"/>
    <w:rsid w:val="00020439"/>
    <w:rsid w:val="0002081B"/>
    <w:rsid w:val="00021606"/>
    <w:rsid w:val="000219DB"/>
    <w:rsid w:val="00021B4A"/>
    <w:rsid w:val="00021C1D"/>
    <w:rsid w:val="00021E42"/>
    <w:rsid w:val="00022AD9"/>
    <w:rsid w:val="00022DDF"/>
    <w:rsid w:val="00022E45"/>
    <w:rsid w:val="00022F72"/>
    <w:rsid w:val="0002487F"/>
    <w:rsid w:val="0002494E"/>
    <w:rsid w:val="00025393"/>
    <w:rsid w:val="000254CE"/>
    <w:rsid w:val="0002560A"/>
    <w:rsid w:val="00025BEA"/>
    <w:rsid w:val="00026292"/>
    <w:rsid w:val="00026CFC"/>
    <w:rsid w:val="00026F9D"/>
    <w:rsid w:val="000271D4"/>
    <w:rsid w:val="00027369"/>
    <w:rsid w:val="00027FDF"/>
    <w:rsid w:val="0003056F"/>
    <w:rsid w:val="00031F74"/>
    <w:rsid w:val="00032596"/>
    <w:rsid w:val="00032F7E"/>
    <w:rsid w:val="0003365E"/>
    <w:rsid w:val="00033CDD"/>
    <w:rsid w:val="00033F2F"/>
    <w:rsid w:val="00034634"/>
    <w:rsid w:val="00034F92"/>
    <w:rsid w:val="00035AF9"/>
    <w:rsid w:val="00036D20"/>
    <w:rsid w:val="00042502"/>
    <w:rsid w:val="00043406"/>
    <w:rsid w:val="0004410A"/>
    <w:rsid w:val="0004454F"/>
    <w:rsid w:val="00044568"/>
    <w:rsid w:val="0004511E"/>
    <w:rsid w:val="00045775"/>
    <w:rsid w:val="00045A53"/>
    <w:rsid w:val="0004775F"/>
    <w:rsid w:val="000479D0"/>
    <w:rsid w:val="000479D3"/>
    <w:rsid w:val="00050EA4"/>
    <w:rsid w:val="0005108B"/>
    <w:rsid w:val="00051696"/>
    <w:rsid w:val="00051C03"/>
    <w:rsid w:val="00053E1D"/>
    <w:rsid w:val="00054C73"/>
    <w:rsid w:val="000553C2"/>
    <w:rsid w:val="00056A0E"/>
    <w:rsid w:val="00057607"/>
    <w:rsid w:val="00057BE6"/>
    <w:rsid w:val="000601F8"/>
    <w:rsid w:val="0006572B"/>
    <w:rsid w:val="00065EE9"/>
    <w:rsid w:val="000662D0"/>
    <w:rsid w:val="00066790"/>
    <w:rsid w:val="00066BA1"/>
    <w:rsid w:val="00067489"/>
    <w:rsid w:val="00067797"/>
    <w:rsid w:val="0007010F"/>
    <w:rsid w:val="00070464"/>
    <w:rsid w:val="00072A06"/>
    <w:rsid w:val="00074D81"/>
    <w:rsid w:val="00074D97"/>
    <w:rsid w:val="000752AE"/>
    <w:rsid w:val="00076A63"/>
    <w:rsid w:val="000777D4"/>
    <w:rsid w:val="0008072C"/>
    <w:rsid w:val="00080A45"/>
    <w:rsid w:val="0008104E"/>
    <w:rsid w:val="00081B6C"/>
    <w:rsid w:val="00081BAB"/>
    <w:rsid w:val="00081C71"/>
    <w:rsid w:val="00081E5C"/>
    <w:rsid w:val="000832BD"/>
    <w:rsid w:val="00083533"/>
    <w:rsid w:val="00083926"/>
    <w:rsid w:val="00086CF2"/>
    <w:rsid w:val="00087478"/>
    <w:rsid w:val="00087D37"/>
    <w:rsid w:val="00087EDE"/>
    <w:rsid w:val="00087F3A"/>
    <w:rsid w:val="00091037"/>
    <w:rsid w:val="00091750"/>
    <w:rsid w:val="00091C39"/>
    <w:rsid w:val="00092310"/>
    <w:rsid w:val="0009240D"/>
    <w:rsid w:val="00093414"/>
    <w:rsid w:val="000940B9"/>
    <w:rsid w:val="0009515E"/>
    <w:rsid w:val="000967A6"/>
    <w:rsid w:val="00097117"/>
    <w:rsid w:val="00097865"/>
    <w:rsid w:val="00097DA8"/>
    <w:rsid w:val="000A02CE"/>
    <w:rsid w:val="000A29A3"/>
    <w:rsid w:val="000A2CAD"/>
    <w:rsid w:val="000A3517"/>
    <w:rsid w:val="000A4431"/>
    <w:rsid w:val="000A4F53"/>
    <w:rsid w:val="000A4F57"/>
    <w:rsid w:val="000A6B32"/>
    <w:rsid w:val="000A701F"/>
    <w:rsid w:val="000A7DB4"/>
    <w:rsid w:val="000A7FF4"/>
    <w:rsid w:val="000B0D73"/>
    <w:rsid w:val="000B2778"/>
    <w:rsid w:val="000B2BC7"/>
    <w:rsid w:val="000B3478"/>
    <w:rsid w:val="000B4CC3"/>
    <w:rsid w:val="000B5232"/>
    <w:rsid w:val="000B6F47"/>
    <w:rsid w:val="000B70F8"/>
    <w:rsid w:val="000B77AD"/>
    <w:rsid w:val="000C0051"/>
    <w:rsid w:val="000C16A6"/>
    <w:rsid w:val="000C1B62"/>
    <w:rsid w:val="000C2938"/>
    <w:rsid w:val="000C34D1"/>
    <w:rsid w:val="000C3555"/>
    <w:rsid w:val="000C3E0B"/>
    <w:rsid w:val="000C3E89"/>
    <w:rsid w:val="000C43D0"/>
    <w:rsid w:val="000C4AB8"/>
    <w:rsid w:val="000C4E9D"/>
    <w:rsid w:val="000C511F"/>
    <w:rsid w:val="000C52D0"/>
    <w:rsid w:val="000C7683"/>
    <w:rsid w:val="000C7720"/>
    <w:rsid w:val="000D031D"/>
    <w:rsid w:val="000D065C"/>
    <w:rsid w:val="000D0DFB"/>
    <w:rsid w:val="000D1E14"/>
    <w:rsid w:val="000D1E8D"/>
    <w:rsid w:val="000D2A38"/>
    <w:rsid w:val="000D36F9"/>
    <w:rsid w:val="000D3702"/>
    <w:rsid w:val="000D3EC5"/>
    <w:rsid w:val="000D3FB0"/>
    <w:rsid w:val="000D421D"/>
    <w:rsid w:val="000D4E31"/>
    <w:rsid w:val="000D55D7"/>
    <w:rsid w:val="000D59ED"/>
    <w:rsid w:val="000D6364"/>
    <w:rsid w:val="000D6773"/>
    <w:rsid w:val="000D77F3"/>
    <w:rsid w:val="000E0C4A"/>
    <w:rsid w:val="000E0D14"/>
    <w:rsid w:val="000E18A7"/>
    <w:rsid w:val="000E3830"/>
    <w:rsid w:val="000E3AC6"/>
    <w:rsid w:val="000E41CE"/>
    <w:rsid w:val="000E44D5"/>
    <w:rsid w:val="000E479C"/>
    <w:rsid w:val="000E51C2"/>
    <w:rsid w:val="000E5C89"/>
    <w:rsid w:val="000E73E5"/>
    <w:rsid w:val="000F2AE4"/>
    <w:rsid w:val="000F3A95"/>
    <w:rsid w:val="000F53AD"/>
    <w:rsid w:val="000F6E38"/>
    <w:rsid w:val="000F6EA5"/>
    <w:rsid w:val="000F6FF4"/>
    <w:rsid w:val="000F7DA1"/>
    <w:rsid w:val="001003B3"/>
    <w:rsid w:val="00101AC4"/>
    <w:rsid w:val="00103074"/>
    <w:rsid w:val="00104A07"/>
    <w:rsid w:val="001053B9"/>
    <w:rsid w:val="00105CA7"/>
    <w:rsid w:val="00105D88"/>
    <w:rsid w:val="001060C3"/>
    <w:rsid w:val="00107245"/>
    <w:rsid w:val="0010728B"/>
    <w:rsid w:val="00107344"/>
    <w:rsid w:val="0011099D"/>
    <w:rsid w:val="00111068"/>
    <w:rsid w:val="00111156"/>
    <w:rsid w:val="001118BF"/>
    <w:rsid w:val="00111E58"/>
    <w:rsid w:val="00112FA5"/>
    <w:rsid w:val="001130C4"/>
    <w:rsid w:val="001133A0"/>
    <w:rsid w:val="0011346C"/>
    <w:rsid w:val="00115311"/>
    <w:rsid w:val="001154B5"/>
    <w:rsid w:val="001160E9"/>
    <w:rsid w:val="00116834"/>
    <w:rsid w:val="00116FB2"/>
    <w:rsid w:val="001174D4"/>
    <w:rsid w:val="001209A1"/>
    <w:rsid w:val="001215A3"/>
    <w:rsid w:val="00121F20"/>
    <w:rsid w:val="001222A1"/>
    <w:rsid w:val="00124522"/>
    <w:rsid w:val="001253F9"/>
    <w:rsid w:val="001258F4"/>
    <w:rsid w:val="00125CFB"/>
    <w:rsid w:val="00126449"/>
    <w:rsid w:val="001267C3"/>
    <w:rsid w:val="00126A56"/>
    <w:rsid w:val="00126FA3"/>
    <w:rsid w:val="001274BE"/>
    <w:rsid w:val="0013032D"/>
    <w:rsid w:val="0013120A"/>
    <w:rsid w:val="00131765"/>
    <w:rsid w:val="00132649"/>
    <w:rsid w:val="0013266E"/>
    <w:rsid w:val="00132DC8"/>
    <w:rsid w:val="0013493C"/>
    <w:rsid w:val="00134DB8"/>
    <w:rsid w:val="00135D4A"/>
    <w:rsid w:val="00136E73"/>
    <w:rsid w:val="00137020"/>
    <w:rsid w:val="00142EDA"/>
    <w:rsid w:val="00142F11"/>
    <w:rsid w:val="00143908"/>
    <w:rsid w:val="00144DE2"/>
    <w:rsid w:val="001474FF"/>
    <w:rsid w:val="00147BDD"/>
    <w:rsid w:val="00150A99"/>
    <w:rsid w:val="00151D17"/>
    <w:rsid w:val="00151EAC"/>
    <w:rsid w:val="00152130"/>
    <w:rsid w:val="0015326C"/>
    <w:rsid w:val="001549A6"/>
    <w:rsid w:val="00155450"/>
    <w:rsid w:val="00155E07"/>
    <w:rsid w:val="00156178"/>
    <w:rsid w:val="00156EBD"/>
    <w:rsid w:val="00157BE4"/>
    <w:rsid w:val="00157F7D"/>
    <w:rsid w:val="00160569"/>
    <w:rsid w:val="00160A05"/>
    <w:rsid w:val="00160D31"/>
    <w:rsid w:val="00160FD8"/>
    <w:rsid w:val="001622F0"/>
    <w:rsid w:val="001640BF"/>
    <w:rsid w:val="0016577A"/>
    <w:rsid w:val="00166A1D"/>
    <w:rsid w:val="0016767F"/>
    <w:rsid w:val="001678D3"/>
    <w:rsid w:val="00170737"/>
    <w:rsid w:val="00170807"/>
    <w:rsid w:val="00170AF4"/>
    <w:rsid w:val="001711F6"/>
    <w:rsid w:val="001717AB"/>
    <w:rsid w:val="00171E75"/>
    <w:rsid w:val="00172579"/>
    <w:rsid w:val="001727EA"/>
    <w:rsid w:val="00173446"/>
    <w:rsid w:val="00173D6D"/>
    <w:rsid w:val="00176821"/>
    <w:rsid w:val="00176F68"/>
    <w:rsid w:val="001772CE"/>
    <w:rsid w:val="001776B5"/>
    <w:rsid w:val="00180D41"/>
    <w:rsid w:val="00180FDD"/>
    <w:rsid w:val="00182657"/>
    <w:rsid w:val="001827B5"/>
    <w:rsid w:val="00183DE1"/>
    <w:rsid w:val="00187EE8"/>
    <w:rsid w:val="00190EC6"/>
    <w:rsid w:val="00193146"/>
    <w:rsid w:val="00194380"/>
    <w:rsid w:val="001951E8"/>
    <w:rsid w:val="00195276"/>
    <w:rsid w:val="0019532D"/>
    <w:rsid w:val="00195519"/>
    <w:rsid w:val="00195810"/>
    <w:rsid w:val="001965E8"/>
    <w:rsid w:val="001A037B"/>
    <w:rsid w:val="001A063A"/>
    <w:rsid w:val="001A0E8E"/>
    <w:rsid w:val="001A26E2"/>
    <w:rsid w:val="001A35FA"/>
    <w:rsid w:val="001A38C5"/>
    <w:rsid w:val="001A38EE"/>
    <w:rsid w:val="001A3FEF"/>
    <w:rsid w:val="001A45D1"/>
    <w:rsid w:val="001A4B28"/>
    <w:rsid w:val="001A52C3"/>
    <w:rsid w:val="001A5D97"/>
    <w:rsid w:val="001A6049"/>
    <w:rsid w:val="001A6AA1"/>
    <w:rsid w:val="001B040A"/>
    <w:rsid w:val="001B21B7"/>
    <w:rsid w:val="001B2A81"/>
    <w:rsid w:val="001B3A08"/>
    <w:rsid w:val="001B44BB"/>
    <w:rsid w:val="001B5572"/>
    <w:rsid w:val="001B5B8F"/>
    <w:rsid w:val="001B63D9"/>
    <w:rsid w:val="001B69D5"/>
    <w:rsid w:val="001B70F5"/>
    <w:rsid w:val="001C0953"/>
    <w:rsid w:val="001C1214"/>
    <w:rsid w:val="001C2E7D"/>
    <w:rsid w:val="001C5197"/>
    <w:rsid w:val="001C557E"/>
    <w:rsid w:val="001C5B2A"/>
    <w:rsid w:val="001C5BC6"/>
    <w:rsid w:val="001C6E20"/>
    <w:rsid w:val="001C7D4A"/>
    <w:rsid w:val="001D0DE2"/>
    <w:rsid w:val="001D280C"/>
    <w:rsid w:val="001D4D78"/>
    <w:rsid w:val="001D524E"/>
    <w:rsid w:val="001D74ED"/>
    <w:rsid w:val="001E0112"/>
    <w:rsid w:val="001E0DC1"/>
    <w:rsid w:val="001E191D"/>
    <w:rsid w:val="001E1BC6"/>
    <w:rsid w:val="001E25DB"/>
    <w:rsid w:val="001E2DAE"/>
    <w:rsid w:val="001E2DE9"/>
    <w:rsid w:val="001E358A"/>
    <w:rsid w:val="001E4545"/>
    <w:rsid w:val="001E45FB"/>
    <w:rsid w:val="001E4866"/>
    <w:rsid w:val="001E4ACA"/>
    <w:rsid w:val="001E58EB"/>
    <w:rsid w:val="001E622B"/>
    <w:rsid w:val="001E7D20"/>
    <w:rsid w:val="001E7DF8"/>
    <w:rsid w:val="001F12E6"/>
    <w:rsid w:val="001F1896"/>
    <w:rsid w:val="001F1DB9"/>
    <w:rsid w:val="001F2CB1"/>
    <w:rsid w:val="001F2D90"/>
    <w:rsid w:val="001F587C"/>
    <w:rsid w:val="001F5FDB"/>
    <w:rsid w:val="001F60D0"/>
    <w:rsid w:val="001F7A18"/>
    <w:rsid w:val="001F7BE0"/>
    <w:rsid w:val="0020158B"/>
    <w:rsid w:val="00202A76"/>
    <w:rsid w:val="00203EED"/>
    <w:rsid w:val="0020408F"/>
    <w:rsid w:val="002043B2"/>
    <w:rsid w:val="00204A74"/>
    <w:rsid w:val="00205989"/>
    <w:rsid w:val="002060AD"/>
    <w:rsid w:val="0021053C"/>
    <w:rsid w:val="0021181D"/>
    <w:rsid w:val="00211D23"/>
    <w:rsid w:val="0021269A"/>
    <w:rsid w:val="00212B67"/>
    <w:rsid w:val="00215501"/>
    <w:rsid w:val="0021628C"/>
    <w:rsid w:val="00216C8A"/>
    <w:rsid w:val="00220357"/>
    <w:rsid w:val="00220755"/>
    <w:rsid w:val="0022149D"/>
    <w:rsid w:val="002215D6"/>
    <w:rsid w:val="00221B86"/>
    <w:rsid w:val="002220A8"/>
    <w:rsid w:val="00224FD9"/>
    <w:rsid w:val="0022577C"/>
    <w:rsid w:val="00225BA0"/>
    <w:rsid w:val="00225C69"/>
    <w:rsid w:val="00230849"/>
    <w:rsid w:val="002311AE"/>
    <w:rsid w:val="0023219E"/>
    <w:rsid w:val="00232306"/>
    <w:rsid w:val="0023246B"/>
    <w:rsid w:val="00232545"/>
    <w:rsid w:val="00232A17"/>
    <w:rsid w:val="0023389D"/>
    <w:rsid w:val="00233929"/>
    <w:rsid w:val="00233CA2"/>
    <w:rsid w:val="00233DB1"/>
    <w:rsid w:val="00233E4F"/>
    <w:rsid w:val="0023452D"/>
    <w:rsid w:val="0023521E"/>
    <w:rsid w:val="00235528"/>
    <w:rsid w:val="00235D77"/>
    <w:rsid w:val="00237A12"/>
    <w:rsid w:val="00237BBF"/>
    <w:rsid w:val="002419DF"/>
    <w:rsid w:val="002424D4"/>
    <w:rsid w:val="00242C33"/>
    <w:rsid w:val="00244C2B"/>
    <w:rsid w:val="002456F7"/>
    <w:rsid w:val="00245CBA"/>
    <w:rsid w:val="0024697E"/>
    <w:rsid w:val="002473C3"/>
    <w:rsid w:val="00247A3D"/>
    <w:rsid w:val="00253112"/>
    <w:rsid w:val="00254855"/>
    <w:rsid w:val="00254CED"/>
    <w:rsid w:val="00254E56"/>
    <w:rsid w:val="00256B05"/>
    <w:rsid w:val="00257344"/>
    <w:rsid w:val="00257888"/>
    <w:rsid w:val="00257C42"/>
    <w:rsid w:val="00257F82"/>
    <w:rsid w:val="00257FB5"/>
    <w:rsid w:val="0026102E"/>
    <w:rsid w:val="0026155B"/>
    <w:rsid w:val="00262269"/>
    <w:rsid w:val="00262D28"/>
    <w:rsid w:val="00263BBE"/>
    <w:rsid w:val="00263E2C"/>
    <w:rsid w:val="00263EFB"/>
    <w:rsid w:val="00264637"/>
    <w:rsid w:val="002655EC"/>
    <w:rsid w:val="00265771"/>
    <w:rsid w:val="00265934"/>
    <w:rsid w:val="00265C5D"/>
    <w:rsid w:val="00266F2D"/>
    <w:rsid w:val="002679FD"/>
    <w:rsid w:val="0027038F"/>
    <w:rsid w:val="00270652"/>
    <w:rsid w:val="00270900"/>
    <w:rsid w:val="0027095C"/>
    <w:rsid w:val="002713B5"/>
    <w:rsid w:val="00271A19"/>
    <w:rsid w:val="00272C05"/>
    <w:rsid w:val="00273256"/>
    <w:rsid w:val="002737DB"/>
    <w:rsid w:val="002738A9"/>
    <w:rsid w:val="00274B59"/>
    <w:rsid w:val="0027597B"/>
    <w:rsid w:val="002770DC"/>
    <w:rsid w:val="00277596"/>
    <w:rsid w:val="00277D78"/>
    <w:rsid w:val="00280F40"/>
    <w:rsid w:val="00281506"/>
    <w:rsid w:val="00281BD0"/>
    <w:rsid w:val="00282D58"/>
    <w:rsid w:val="00282F75"/>
    <w:rsid w:val="00283327"/>
    <w:rsid w:val="0028384A"/>
    <w:rsid w:val="002844D0"/>
    <w:rsid w:val="00284B24"/>
    <w:rsid w:val="00284D38"/>
    <w:rsid w:val="00285171"/>
    <w:rsid w:val="002857F0"/>
    <w:rsid w:val="002871FA"/>
    <w:rsid w:val="002924C6"/>
    <w:rsid w:val="002925B6"/>
    <w:rsid w:val="002965A4"/>
    <w:rsid w:val="0029767F"/>
    <w:rsid w:val="00297AF0"/>
    <w:rsid w:val="002A028E"/>
    <w:rsid w:val="002A06AB"/>
    <w:rsid w:val="002A22E1"/>
    <w:rsid w:val="002A5D48"/>
    <w:rsid w:val="002A62C8"/>
    <w:rsid w:val="002A6572"/>
    <w:rsid w:val="002A69AB"/>
    <w:rsid w:val="002A723D"/>
    <w:rsid w:val="002A7D31"/>
    <w:rsid w:val="002A7EF7"/>
    <w:rsid w:val="002B03DB"/>
    <w:rsid w:val="002B06E7"/>
    <w:rsid w:val="002B076B"/>
    <w:rsid w:val="002B0A79"/>
    <w:rsid w:val="002B2066"/>
    <w:rsid w:val="002B2F99"/>
    <w:rsid w:val="002B3EED"/>
    <w:rsid w:val="002B555F"/>
    <w:rsid w:val="002B5721"/>
    <w:rsid w:val="002B746E"/>
    <w:rsid w:val="002C1047"/>
    <w:rsid w:val="002C1098"/>
    <w:rsid w:val="002C14BB"/>
    <w:rsid w:val="002C1538"/>
    <w:rsid w:val="002C1FB7"/>
    <w:rsid w:val="002C2386"/>
    <w:rsid w:val="002C55E5"/>
    <w:rsid w:val="002C5E7C"/>
    <w:rsid w:val="002C68AD"/>
    <w:rsid w:val="002C6E49"/>
    <w:rsid w:val="002C7079"/>
    <w:rsid w:val="002D0EBC"/>
    <w:rsid w:val="002D1120"/>
    <w:rsid w:val="002D120C"/>
    <w:rsid w:val="002D1384"/>
    <w:rsid w:val="002D28E8"/>
    <w:rsid w:val="002D4972"/>
    <w:rsid w:val="002D5DE3"/>
    <w:rsid w:val="002D71A3"/>
    <w:rsid w:val="002D7237"/>
    <w:rsid w:val="002E29C4"/>
    <w:rsid w:val="002E2C39"/>
    <w:rsid w:val="002E3C70"/>
    <w:rsid w:val="002E3CC9"/>
    <w:rsid w:val="002E43C7"/>
    <w:rsid w:val="002E49CC"/>
    <w:rsid w:val="002E54A5"/>
    <w:rsid w:val="002E615A"/>
    <w:rsid w:val="002E69D5"/>
    <w:rsid w:val="002E6A70"/>
    <w:rsid w:val="002E6DCA"/>
    <w:rsid w:val="002E7267"/>
    <w:rsid w:val="002E7DAC"/>
    <w:rsid w:val="002F06D6"/>
    <w:rsid w:val="002F119F"/>
    <w:rsid w:val="002F1B4B"/>
    <w:rsid w:val="002F1CA6"/>
    <w:rsid w:val="002F305A"/>
    <w:rsid w:val="002F36D4"/>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4432"/>
    <w:rsid w:val="00305C5A"/>
    <w:rsid w:val="003063B6"/>
    <w:rsid w:val="00307063"/>
    <w:rsid w:val="00310570"/>
    <w:rsid w:val="00310636"/>
    <w:rsid w:val="003107A4"/>
    <w:rsid w:val="00310F1F"/>
    <w:rsid w:val="00311816"/>
    <w:rsid w:val="00312376"/>
    <w:rsid w:val="0031285D"/>
    <w:rsid w:val="00312F27"/>
    <w:rsid w:val="00313C8A"/>
    <w:rsid w:val="00315060"/>
    <w:rsid w:val="0031541D"/>
    <w:rsid w:val="003157C5"/>
    <w:rsid w:val="00315A49"/>
    <w:rsid w:val="00315F10"/>
    <w:rsid w:val="00315F43"/>
    <w:rsid w:val="00316BEA"/>
    <w:rsid w:val="00317C5C"/>
    <w:rsid w:val="00317CD3"/>
    <w:rsid w:val="00317D9A"/>
    <w:rsid w:val="00320304"/>
    <w:rsid w:val="00321B20"/>
    <w:rsid w:val="003231DB"/>
    <w:rsid w:val="0032383D"/>
    <w:rsid w:val="00325694"/>
    <w:rsid w:val="00325DEE"/>
    <w:rsid w:val="00325EB4"/>
    <w:rsid w:val="003260F4"/>
    <w:rsid w:val="0032621B"/>
    <w:rsid w:val="00326F7A"/>
    <w:rsid w:val="00327035"/>
    <w:rsid w:val="00331D4C"/>
    <w:rsid w:val="00333678"/>
    <w:rsid w:val="00336269"/>
    <w:rsid w:val="003372F2"/>
    <w:rsid w:val="00341B33"/>
    <w:rsid w:val="00341F2F"/>
    <w:rsid w:val="00342037"/>
    <w:rsid w:val="00342228"/>
    <w:rsid w:val="0034232A"/>
    <w:rsid w:val="00343662"/>
    <w:rsid w:val="00343C12"/>
    <w:rsid w:val="00343C4A"/>
    <w:rsid w:val="00343E4D"/>
    <w:rsid w:val="0034415B"/>
    <w:rsid w:val="00345B2D"/>
    <w:rsid w:val="00345FC7"/>
    <w:rsid w:val="00346782"/>
    <w:rsid w:val="00346C47"/>
    <w:rsid w:val="00346E37"/>
    <w:rsid w:val="003474A3"/>
    <w:rsid w:val="00350C1B"/>
    <w:rsid w:val="00350D70"/>
    <w:rsid w:val="0035281A"/>
    <w:rsid w:val="00352A69"/>
    <w:rsid w:val="00352AAD"/>
    <w:rsid w:val="00352ECE"/>
    <w:rsid w:val="003532ED"/>
    <w:rsid w:val="0035360B"/>
    <w:rsid w:val="0035452E"/>
    <w:rsid w:val="00355776"/>
    <w:rsid w:val="00356011"/>
    <w:rsid w:val="003565E0"/>
    <w:rsid w:val="00356765"/>
    <w:rsid w:val="0035732C"/>
    <w:rsid w:val="0036131C"/>
    <w:rsid w:val="0036151E"/>
    <w:rsid w:val="00361D42"/>
    <w:rsid w:val="00362931"/>
    <w:rsid w:val="00362AE2"/>
    <w:rsid w:val="003642A8"/>
    <w:rsid w:val="00365DD3"/>
    <w:rsid w:val="00365E21"/>
    <w:rsid w:val="003672B9"/>
    <w:rsid w:val="003674D7"/>
    <w:rsid w:val="00370249"/>
    <w:rsid w:val="00371CA6"/>
    <w:rsid w:val="00372077"/>
    <w:rsid w:val="00372D7E"/>
    <w:rsid w:val="00373F8C"/>
    <w:rsid w:val="00375786"/>
    <w:rsid w:val="00376D91"/>
    <w:rsid w:val="00380599"/>
    <w:rsid w:val="003808BC"/>
    <w:rsid w:val="00380AD3"/>
    <w:rsid w:val="00380FB5"/>
    <w:rsid w:val="0038374C"/>
    <w:rsid w:val="00383E39"/>
    <w:rsid w:val="00384776"/>
    <w:rsid w:val="00385FEF"/>
    <w:rsid w:val="00386AE8"/>
    <w:rsid w:val="00386C1D"/>
    <w:rsid w:val="00390270"/>
    <w:rsid w:val="003906B6"/>
    <w:rsid w:val="003906D1"/>
    <w:rsid w:val="00390A0B"/>
    <w:rsid w:val="00390C4F"/>
    <w:rsid w:val="00390D9F"/>
    <w:rsid w:val="003916B8"/>
    <w:rsid w:val="0039193C"/>
    <w:rsid w:val="00391ABE"/>
    <w:rsid w:val="00391C0C"/>
    <w:rsid w:val="0039355B"/>
    <w:rsid w:val="003937EC"/>
    <w:rsid w:val="00396640"/>
    <w:rsid w:val="00397049"/>
    <w:rsid w:val="0039788D"/>
    <w:rsid w:val="003A0185"/>
    <w:rsid w:val="003A02D4"/>
    <w:rsid w:val="003A15BC"/>
    <w:rsid w:val="003A251C"/>
    <w:rsid w:val="003A2AD7"/>
    <w:rsid w:val="003A401E"/>
    <w:rsid w:val="003A45BF"/>
    <w:rsid w:val="003A49E3"/>
    <w:rsid w:val="003A4B53"/>
    <w:rsid w:val="003A6883"/>
    <w:rsid w:val="003A7BAF"/>
    <w:rsid w:val="003B0282"/>
    <w:rsid w:val="003B055D"/>
    <w:rsid w:val="003B0645"/>
    <w:rsid w:val="003B098F"/>
    <w:rsid w:val="003B2156"/>
    <w:rsid w:val="003B29A3"/>
    <w:rsid w:val="003B2F49"/>
    <w:rsid w:val="003B31C4"/>
    <w:rsid w:val="003B3582"/>
    <w:rsid w:val="003B361B"/>
    <w:rsid w:val="003B5B09"/>
    <w:rsid w:val="003B6430"/>
    <w:rsid w:val="003B738E"/>
    <w:rsid w:val="003B79FD"/>
    <w:rsid w:val="003C02F3"/>
    <w:rsid w:val="003C070C"/>
    <w:rsid w:val="003C19DB"/>
    <w:rsid w:val="003C1F72"/>
    <w:rsid w:val="003C2272"/>
    <w:rsid w:val="003C22E8"/>
    <w:rsid w:val="003C26B3"/>
    <w:rsid w:val="003C30BA"/>
    <w:rsid w:val="003C3296"/>
    <w:rsid w:val="003C5460"/>
    <w:rsid w:val="003C60A1"/>
    <w:rsid w:val="003C67FF"/>
    <w:rsid w:val="003C6FCC"/>
    <w:rsid w:val="003C740E"/>
    <w:rsid w:val="003C78E7"/>
    <w:rsid w:val="003D0C43"/>
    <w:rsid w:val="003D1247"/>
    <w:rsid w:val="003D249F"/>
    <w:rsid w:val="003D3401"/>
    <w:rsid w:val="003D3810"/>
    <w:rsid w:val="003D3C5A"/>
    <w:rsid w:val="003D3F1B"/>
    <w:rsid w:val="003D42D9"/>
    <w:rsid w:val="003D45C8"/>
    <w:rsid w:val="003D5AA1"/>
    <w:rsid w:val="003D5E74"/>
    <w:rsid w:val="003D6A4A"/>
    <w:rsid w:val="003D6F44"/>
    <w:rsid w:val="003D797C"/>
    <w:rsid w:val="003D7BA4"/>
    <w:rsid w:val="003E0053"/>
    <w:rsid w:val="003E0C16"/>
    <w:rsid w:val="003E1B4A"/>
    <w:rsid w:val="003E1FBB"/>
    <w:rsid w:val="003E25C5"/>
    <w:rsid w:val="003E373E"/>
    <w:rsid w:val="003E4111"/>
    <w:rsid w:val="003E50AE"/>
    <w:rsid w:val="003E62B7"/>
    <w:rsid w:val="003E68BF"/>
    <w:rsid w:val="003E6F13"/>
    <w:rsid w:val="003E76F8"/>
    <w:rsid w:val="003E7E09"/>
    <w:rsid w:val="003E7F6C"/>
    <w:rsid w:val="003F3073"/>
    <w:rsid w:val="003F30CF"/>
    <w:rsid w:val="003F4727"/>
    <w:rsid w:val="003F561F"/>
    <w:rsid w:val="003F59CE"/>
    <w:rsid w:val="003F69AF"/>
    <w:rsid w:val="003F7191"/>
    <w:rsid w:val="00401019"/>
    <w:rsid w:val="00402C6B"/>
    <w:rsid w:val="00403D6C"/>
    <w:rsid w:val="00404A8C"/>
    <w:rsid w:val="00404D90"/>
    <w:rsid w:val="004063F3"/>
    <w:rsid w:val="00406639"/>
    <w:rsid w:val="00406B16"/>
    <w:rsid w:val="00406C95"/>
    <w:rsid w:val="00407B12"/>
    <w:rsid w:val="0041051D"/>
    <w:rsid w:val="00410EB4"/>
    <w:rsid w:val="004114AB"/>
    <w:rsid w:val="004114E4"/>
    <w:rsid w:val="00411CF0"/>
    <w:rsid w:val="004123A7"/>
    <w:rsid w:val="004125E8"/>
    <w:rsid w:val="00415203"/>
    <w:rsid w:val="004156FE"/>
    <w:rsid w:val="004174E8"/>
    <w:rsid w:val="004175AB"/>
    <w:rsid w:val="0042019F"/>
    <w:rsid w:val="004208AB"/>
    <w:rsid w:val="0042200A"/>
    <w:rsid w:val="004224EF"/>
    <w:rsid w:val="00422FBC"/>
    <w:rsid w:val="00423A8D"/>
    <w:rsid w:val="00424294"/>
    <w:rsid w:val="0042451D"/>
    <w:rsid w:val="00424C10"/>
    <w:rsid w:val="00425FDE"/>
    <w:rsid w:val="0042653D"/>
    <w:rsid w:val="004268F0"/>
    <w:rsid w:val="00426C6C"/>
    <w:rsid w:val="00426EC7"/>
    <w:rsid w:val="00427C73"/>
    <w:rsid w:val="00427F59"/>
    <w:rsid w:val="004309B7"/>
    <w:rsid w:val="004310F9"/>
    <w:rsid w:val="0043245F"/>
    <w:rsid w:val="00433EBF"/>
    <w:rsid w:val="004340D1"/>
    <w:rsid w:val="00435005"/>
    <w:rsid w:val="00435C5A"/>
    <w:rsid w:val="00436ACC"/>
    <w:rsid w:val="00436C20"/>
    <w:rsid w:val="00436EDD"/>
    <w:rsid w:val="0043763D"/>
    <w:rsid w:val="00441ECF"/>
    <w:rsid w:val="004463BB"/>
    <w:rsid w:val="00446DD6"/>
    <w:rsid w:val="0044727E"/>
    <w:rsid w:val="00450B06"/>
    <w:rsid w:val="00450DF4"/>
    <w:rsid w:val="0045306A"/>
    <w:rsid w:val="00453740"/>
    <w:rsid w:val="0045562B"/>
    <w:rsid w:val="00456FDD"/>
    <w:rsid w:val="00457651"/>
    <w:rsid w:val="00460851"/>
    <w:rsid w:val="00460C10"/>
    <w:rsid w:val="00460F41"/>
    <w:rsid w:val="00462F88"/>
    <w:rsid w:val="004634B5"/>
    <w:rsid w:val="00463A90"/>
    <w:rsid w:val="00464096"/>
    <w:rsid w:val="00464CE6"/>
    <w:rsid w:val="00465531"/>
    <w:rsid w:val="004667AE"/>
    <w:rsid w:val="00467233"/>
    <w:rsid w:val="00470731"/>
    <w:rsid w:val="00470EC8"/>
    <w:rsid w:val="00471341"/>
    <w:rsid w:val="00471734"/>
    <w:rsid w:val="00472C2B"/>
    <w:rsid w:val="004732BE"/>
    <w:rsid w:val="0047376F"/>
    <w:rsid w:val="004738B8"/>
    <w:rsid w:val="00473E21"/>
    <w:rsid w:val="0047431D"/>
    <w:rsid w:val="00474F48"/>
    <w:rsid w:val="0047560E"/>
    <w:rsid w:val="00475725"/>
    <w:rsid w:val="00476C81"/>
    <w:rsid w:val="004774D7"/>
    <w:rsid w:val="00480041"/>
    <w:rsid w:val="00480917"/>
    <w:rsid w:val="00480BB3"/>
    <w:rsid w:val="00480C3D"/>
    <w:rsid w:val="00481363"/>
    <w:rsid w:val="00481BCC"/>
    <w:rsid w:val="004824E2"/>
    <w:rsid w:val="004830CB"/>
    <w:rsid w:val="0048397E"/>
    <w:rsid w:val="00483FE3"/>
    <w:rsid w:val="004849FF"/>
    <w:rsid w:val="00485A82"/>
    <w:rsid w:val="00486375"/>
    <w:rsid w:val="00487A92"/>
    <w:rsid w:val="004908B4"/>
    <w:rsid w:val="00490EC7"/>
    <w:rsid w:val="00491271"/>
    <w:rsid w:val="00492B79"/>
    <w:rsid w:val="00496C8A"/>
    <w:rsid w:val="004978A0"/>
    <w:rsid w:val="00497D44"/>
    <w:rsid w:val="00497D7E"/>
    <w:rsid w:val="004A1538"/>
    <w:rsid w:val="004A1C84"/>
    <w:rsid w:val="004A3BA2"/>
    <w:rsid w:val="004A4701"/>
    <w:rsid w:val="004A47E7"/>
    <w:rsid w:val="004A48D4"/>
    <w:rsid w:val="004A4A96"/>
    <w:rsid w:val="004A4E1F"/>
    <w:rsid w:val="004A517F"/>
    <w:rsid w:val="004A5796"/>
    <w:rsid w:val="004A5DCC"/>
    <w:rsid w:val="004A6363"/>
    <w:rsid w:val="004A6BED"/>
    <w:rsid w:val="004A6D25"/>
    <w:rsid w:val="004B058D"/>
    <w:rsid w:val="004B2B2D"/>
    <w:rsid w:val="004B2FD4"/>
    <w:rsid w:val="004B372D"/>
    <w:rsid w:val="004B4117"/>
    <w:rsid w:val="004B4179"/>
    <w:rsid w:val="004B4580"/>
    <w:rsid w:val="004C30BB"/>
    <w:rsid w:val="004C333A"/>
    <w:rsid w:val="004C3A83"/>
    <w:rsid w:val="004C45E7"/>
    <w:rsid w:val="004C5E5F"/>
    <w:rsid w:val="004C6921"/>
    <w:rsid w:val="004C6EA3"/>
    <w:rsid w:val="004D0072"/>
    <w:rsid w:val="004D0440"/>
    <w:rsid w:val="004D09E0"/>
    <w:rsid w:val="004D0EAC"/>
    <w:rsid w:val="004D0FA9"/>
    <w:rsid w:val="004D139E"/>
    <w:rsid w:val="004D24C4"/>
    <w:rsid w:val="004D3884"/>
    <w:rsid w:val="004D3E44"/>
    <w:rsid w:val="004D3EAA"/>
    <w:rsid w:val="004D52B5"/>
    <w:rsid w:val="004D55E0"/>
    <w:rsid w:val="004D6891"/>
    <w:rsid w:val="004D6A46"/>
    <w:rsid w:val="004D6B4F"/>
    <w:rsid w:val="004D7A41"/>
    <w:rsid w:val="004E05CE"/>
    <w:rsid w:val="004E0FAE"/>
    <w:rsid w:val="004E1FC9"/>
    <w:rsid w:val="004E252D"/>
    <w:rsid w:val="004E3B28"/>
    <w:rsid w:val="004E3EDF"/>
    <w:rsid w:val="004E4458"/>
    <w:rsid w:val="004E4D3D"/>
    <w:rsid w:val="004E6601"/>
    <w:rsid w:val="004E67A7"/>
    <w:rsid w:val="004E786E"/>
    <w:rsid w:val="004E78C6"/>
    <w:rsid w:val="004F0F56"/>
    <w:rsid w:val="004F1550"/>
    <w:rsid w:val="004F2406"/>
    <w:rsid w:val="004F362B"/>
    <w:rsid w:val="004F5FA9"/>
    <w:rsid w:val="004F7B38"/>
    <w:rsid w:val="005009C3"/>
    <w:rsid w:val="00500AA2"/>
    <w:rsid w:val="00500BF2"/>
    <w:rsid w:val="00501742"/>
    <w:rsid w:val="0050313A"/>
    <w:rsid w:val="00506002"/>
    <w:rsid w:val="005066F3"/>
    <w:rsid w:val="00506E9C"/>
    <w:rsid w:val="0050731A"/>
    <w:rsid w:val="00511C17"/>
    <w:rsid w:val="0051241E"/>
    <w:rsid w:val="00512F1B"/>
    <w:rsid w:val="00513388"/>
    <w:rsid w:val="005152F1"/>
    <w:rsid w:val="0051599E"/>
    <w:rsid w:val="00516D57"/>
    <w:rsid w:val="00520AB7"/>
    <w:rsid w:val="00521814"/>
    <w:rsid w:val="005218BA"/>
    <w:rsid w:val="005226BA"/>
    <w:rsid w:val="00522988"/>
    <w:rsid w:val="00522C6F"/>
    <w:rsid w:val="00523108"/>
    <w:rsid w:val="005234F3"/>
    <w:rsid w:val="00523CA4"/>
    <w:rsid w:val="00523D98"/>
    <w:rsid w:val="00524B02"/>
    <w:rsid w:val="005257BB"/>
    <w:rsid w:val="00526250"/>
    <w:rsid w:val="00526C62"/>
    <w:rsid w:val="00527A43"/>
    <w:rsid w:val="005302DA"/>
    <w:rsid w:val="005305F1"/>
    <w:rsid w:val="005322B5"/>
    <w:rsid w:val="00532F53"/>
    <w:rsid w:val="00534747"/>
    <w:rsid w:val="00534A53"/>
    <w:rsid w:val="00534C96"/>
    <w:rsid w:val="00534D7C"/>
    <w:rsid w:val="00534F6B"/>
    <w:rsid w:val="005350BC"/>
    <w:rsid w:val="005360DC"/>
    <w:rsid w:val="00537072"/>
    <w:rsid w:val="00537F4E"/>
    <w:rsid w:val="005400FC"/>
    <w:rsid w:val="00540942"/>
    <w:rsid w:val="00540B21"/>
    <w:rsid w:val="00540D60"/>
    <w:rsid w:val="00540FF9"/>
    <w:rsid w:val="00541121"/>
    <w:rsid w:val="00541B06"/>
    <w:rsid w:val="0054244B"/>
    <w:rsid w:val="0054310A"/>
    <w:rsid w:val="00543A39"/>
    <w:rsid w:val="00543FA8"/>
    <w:rsid w:val="005440CE"/>
    <w:rsid w:val="00544297"/>
    <w:rsid w:val="00544B1C"/>
    <w:rsid w:val="0054529A"/>
    <w:rsid w:val="00545465"/>
    <w:rsid w:val="0054580D"/>
    <w:rsid w:val="005462C4"/>
    <w:rsid w:val="00546433"/>
    <w:rsid w:val="00546506"/>
    <w:rsid w:val="00546920"/>
    <w:rsid w:val="00546D10"/>
    <w:rsid w:val="00546ED6"/>
    <w:rsid w:val="00550422"/>
    <w:rsid w:val="005505DB"/>
    <w:rsid w:val="00551294"/>
    <w:rsid w:val="00553177"/>
    <w:rsid w:val="0055459D"/>
    <w:rsid w:val="00554748"/>
    <w:rsid w:val="00555BEE"/>
    <w:rsid w:val="00557D9A"/>
    <w:rsid w:val="00561C71"/>
    <w:rsid w:val="00562F25"/>
    <w:rsid w:val="00563015"/>
    <w:rsid w:val="00563EF8"/>
    <w:rsid w:val="00564ED8"/>
    <w:rsid w:val="0056545C"/>
    <w:rsid w:val="00565604"/>
    <w:rsid w:val="00565938"/>
    <w:rsid w:val="00565C75"/>
    <w:rsid w:val="005661D3"/>
    <w:rsid w:val="00567047"/>
    <w:rsid w:val="00567E86"/>
    <w:rsid w:val="00570FD8"/>
    <w:rsid w:val="00571754"/>
    <w:rsid w:val="00571C4A"/>
    <w:rsid w:val="00573822"/>
    <w:rsid w:val="00573998"/>
    <w:rsid w:val="00573B6B"/>
    <w:rsid w:val="00575580"/>
    <w:rsid w:val="00575CE0"/>
    <w:rsid w:val="0057688C"/>
    <w:rsid w:val="00577F49"/>
    <w:rsid w:val="00581CF6"/>
    <w:rsid w:val="005824D9"/>
    <w:rsid w:val="0058278A"/>
    <w:rsid w:val="005844FC"/>
    <w:rsid w:val="00584950"/>
    <w:rsid w:val="00584983"/>
    <w:rsid w:val="00584CCD"/>
    <w:rsid w:val="005852A6"/>
    <w:rsid w:val="005857C7"/>
    <w:rsid w:val="005869C5"/>
    <w:rsid w:val="005874F7"/>
    <w:rsid w:val="005879BE"/>
    <w:rsid w:val="00591839"/>
    <w:rsid w:val="00591B8A"/>
    <w:rsid w:val="00591E34"/>
    <w:rsid w:val="00592B10"/>
    <w:rsid w:val="00593244"/>
    <w:rsid w:val="005939D5"/>
    <w:rsid w:val="00594234"/>
    <w:rsid w:val="00595082"/>
    <w:rsid w:val="00596D9A"/>
    <w:rsid w:val="005976E2"/>
    <w:rsid w:val="00597F10"/>
    <w:rsid w:val="005A0075"/>
    <w:rsid w:val="005A0954"/>
    <w:rsid w:val="005A0E15"/>
    <w:rsid w:val="005A151E"/>
    <w:rsid w:val="005A54CF"/>
    <w:rsid w:val="005A7CDA"/>
    <w:rsid w:val="005B02CF"/>
    <w:rsid w:val="005B25C1"/>
    <w:rsid w:val="005B2CDA"/>
    <w:rsid w:val="005B3175"/>
    <w:rsid w:val="005B3DD3"/>
    <w:rsid w:val="005B3E63"/>
    <w:rsid w:val="005B4149"/>
    <w:rsid w:val="005B4652"/>
    <w:rsid w:val="005B4F9B"/>
    <w:rsid w:val="005B5D17"/>
    <w:rsid w:val="005B5F5A"/>
    <w:rsid w:val="005B6093"/>
    <w:rsid w:val="005B633C"/>
    <w:rsid w:val="005B6AD5"/>
    <w:rsid w:val="005B7668"/>
    <w:rsid w:val="005B7930"/>
    <w:rsid w:val="005C0981"/>
    <w:rsid w:val="005C1D2E"/>
    <w:rsid w:val="005C1DE4"/>
    <w:rsid w:val="005C2C05"/>
    <w:rsid w:val="005C4FC1"/>
    <w:rsid w:val="005C54BA"/>
    <w:rsid w:val="005C57EE"/>
    <w:rsid w:val="005C7A82"/>
    <w:rsid w:val="005D0358"/>
    <w:rsid w:val="005D0C07"/>
    <w:rsid w:val="005D0EBC"/>
    <w:rsid w:val="005D19B7"/>
    <w:rsid w:val="005D2AAA"/>
    <w:rsid w:val="005D3BEC"/>
    <w:rsid w:val="005D4B1E"/>
    <w:rsid w:val="005D651B"/>
    <w:rsid w:val="005D6FF0"/>
    <w:rsid w:val="005D7020"/>
    <w:rsid w:val="005D7AD0"/>
    <w:rsid w:val="005E01F5"/>
    <w:rsid w:val="005E0902"/>
    <w:rsid w:val="005E13AE"/>
    <w:rsid w:val="005E1701"/>
    <w:rsid w:val="005E1B25"/>
    <w:rsid w:val="005E27F2"/>
    <w:rsid w:val="005E31EC"/>
    <w:rsid w:val="005E3C8F"/>
    <w:rsid w:val="005E4309"/>
    <w:rsid w:val="005E48D7"/>
    <w:rsid w:val="005E53E8"/>
    <w:rsid w:val="005E5495"/>
    <w:rsid w:val="005E5D46"/>
    <w:rsid w:val="005E7561"/>
    <w:rsid w:val="005F16E8"/>
    <w:rsid w:val="005F2989"/>
    <w:rsid w:val="005F2C66"/>
    <w:rsid w:val="005F5C8A"/>
    <w:rsid w:val="005F5E08"/>
    <w:rsid w:val="005F5E93"/>
    <w:rsid w:val="005F7274"/>
    <w:rsid w:val="005F772D"/>
    <w:rsid w:val="005F7F2F"/>
    <w:rsid w:val="00600337"/>
    <w:rsid w:val="00600424"/>
    <w:rsid w:val="00600784"/>
    <w:rsid w:val="00600CE6"/>
    <w:rsid w:val="00602212"/>
    <w:rsid w:val="00602747"/>
    <w:rsid w:val="006034B9"/>
    <w:rsid w:val="0060363B"/>
    <w:rsid w:val="00603A22"/>
    <w:rsid w:val="006045A8"/>
    <w:rsid w:val="006047FE"/>
    <w:rsid w:val="00604C0D"/>
    <w:rsid w:val="00605B40"/>
    <w:rsid w:val="00607A55"/>
    <w:rsid w:val="006107BA"/>
    <w:rsid w:val="00610F5A"/>
    <w:rsid w:val="006126AA"/>
    <w:rsid w:val="00612779"/>
    <w:rsid w:val="0061314D"/>
    <w:rsid w:val="00613588"/>
    <w:rsid w:val="0061432D"/>
    <w:rsid w:val="006143EF"/>
    <w:rsid w:val="00614FD7"/>
    <w:rsid w:val="006170E9"/>
    <w:rsid w:val="0061786D"/>
    <w:rsid w:val="00620016"/>
    <w:rsid w:val="0062007A"/>
    <w:rsid w:val="00620AB4"/>
    <w:rsid w:val="006213DF"/>
    <w:rsid w:val="00622B7E"/>
    <w:rsid w:val="00622F37"/>
    <w:rsid w:val="00624A5B"/>
    <w:rsid w:val="00624F75"/>
    <w:rsid w:val="00625F96"/>
    <w:rsid w:val="00627AE9"/>
    <w:rsid w:val="00630811"/>
    <w:rsid w:val="00631818"/>
    <w:rsid w:val="0063308F"/>
    <w:rsid w:val="0063351C"/>
    <w:rsid w:val="00633BC8"/>
    <w:rsid w:val="0063688C"/>
    <w:rsid w:val="00636EFA"/>
    <w:rsid w:val="00636F71"/>
    <w:rsid w:val="00637ABB"/>
    <w:rsid w:val="006402E8"/>
    <w:rsid w:val="006410F0"/>
    <w:rsid w:val="00642508"/>
    <w:rsid w:val="00642538"/>
    <w:rsid w:val="00642C51"/>
    <w:rsid w:val="00643D53"/>
    <w:rsid w:val="006442C9"/>
    <w:rsid w:val="00644C13"/>
    <w:rsid w:val="006451B4"/>
    <w:rsid w:val="00645508"/>
    <w:rsid w:val="00645E47"/>
    <w:rsid w:val="00646507"/>
    <w:rsid w:val="0064656B"/>
    <w:rsid w:val="006466D1"/>
    <w:rsid w:val="00646A9D"/>
    <w:rsid w:val="00647AC3"/>
    <w:rsid w:val="00647BDD"/>
    <w:rsid w:val="00650AD0"/>
    <w:rsid w:val="00651249"/>
    <w:rsid w:val="006519B5"/>
    <w:rsid w:val="0065252D"/>
    <w:rsid w:val="00654040"/>
    <w:rsid w:val="00654D22"/>
    <w:rsid w:val="00655026"/>
    <w:rsid w:val="00655356"/>
    <w:rsid w:val="00655783"/>
    <w:rsid w:val="00660696"/>
    <w:rsid w:val="00660ED9"/>
    <w:rsid w:val="00660F7A"/>
    <w:rsid w:val="00661076"/>
    <w:rsid w:val="00661B9B"/>
    <w:rsid w:val="006622BF"/>
    <w:rsid w:val="006623E5"/>
    <w:rsid w:val="00662787"/>
    <w:rsid w:val="00662CEE"/>
    <w:rsid w:val="00663157"/>
    <w:rsid w:val="0066462D"/>
    <w:rsid w:val="00664D9D"/>
    <w:rsid w:val="0066546F"/>
    <w:rsid w:val="0066568F"/>
    <w:rsid w:val="00666861"/>
    <w:rsid w:val="00667104"/>
    <w:rsid w:val="00671E77"/>
    <w:rsid w:val="00671FDC"/>
    <w:rsid w:val="0067256A"/>
    <w:rsid w:val="006732DA"/>
    <w:rsid w:val="00673BD4"/>
    <w:rsid w:val="00675624"/>
    <w:rsid w:val="00677D35"/>
    <w:rsid w:val="006802FC"/>
    <w:rsid w:val="006807CD"/>
    <w:rsid w:val="00681A5D"/>
    <w:rsid w:val="006829D1"/>
    <w:rsid w:val="00683289"/>
    <w:rsid w:val="00683D04"/>
    <w:rsid w:val="006846D0"/>
    <w:rsid w:val="00684B41"/>
    <w:rsid w:val="00686011"/>
    <w:rsid w:val="00686FB5"/>
    <w:rsid w:val="00687076"/>
    <w:rsid w:val="006878FB"/>
    <w:rsid w:val="00687B06"/>
    <w:rsid w:val="006906A9"/>
    <w:rsid w:val="00690F79"/>
    <w:rsid w:val="00691793"/>
    <w:rsid w:val="00691B08"/>
    <w:rsid w:val="0069247C"/>
    <w:rsid w:val="00692AE6"/>
    <w:rsid w:val="00693930"/>
    <w:rsid w:val="00693E8E"/>
    <w:rsid w:val="00695391"/>
    <w:rsid w:val="00696CB8"/>
    <w:rsid w:val="006973DE"/>
    <w:rsid w:val="00697D90"/>
    <w:rsid w:val="006A0687"/>
    <w:rsid w:val="006A0CA6"/>
    <w:rsid w:val="006A12FF"/>
    <w:rsid w:val="006A1651"/>
    <w:rsid w:val="006A2390"/>
    <w:rsid w:val="006A279D"/>
    <w:rsid w:val="006A35E1"/>
    <w:rsid w:val="006A4980"/>
    <w:rsid w:val="006A5162"/>
    <w:rsid w:val="006A5653"/>
    <w:rsid w:val="006A59FA"/>
    <w:rsid w:val="006A6E1B"/>
    <w:rsid w:val="006A7957"/>
    <w:rsid w:val="006B04EB"/>
    <w:rsid w:val="006B156F"/>
    <w:rsid w:val="006B1648"/>
    <w:rsid w:val="006B2873"/>
    <w:rsid w:val="006B29CC"/>
    <w:rsid w:val="006B2E9E"/>
    <w:rsid w:val="006B3ED0"/>
    <w:rsid w:val="006B444A"/>
    <w:rsid w:val="006B4553"/>
    <w:rsid w:val="006B5426"/>
    <w:rsid w:val="006B5BD2"/>
    <w:rsid w:val="006C09E0"/>
    <w:rsid w:val="006C1398"/>
    <w:rsid w:val="006C3075"/>
    <w:rsid w:val="006C68E6"/>
    <w:rsid w:val="006C6EF2"/>
    <w:rsid w:val="006C71C5"/>
    <w:rsid w:val="006C76F3"/>
    <w:rsid w:val="006D06B5"/>
    <w:rsid w:val="006D2672"/>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4B46"/>
    <w:rsid w:val="006E59EC"/>
    <w:rsid w:val="006E5FAA"/>
    <w:rsid w:val="006E64F4"/>
    <w:rsid w:val="006E6A1E"/>
    <w:rsid w:val="006F0F2D"/>
    <w:rsid w:val="006F1300"/>
    <w:rsid w:val="006F1478"/>
    <w:rsid w:val="006F35F8"/>
    <w:rsid w:val="006F3AB8"/>
    <w:rsid w:val="006F4F43"/>
    <w:rsid w:val="006F56DC"/>
    <w:rsid w:val="006F581D"/>
    <w:rsid w:val="006F765A"/>
    <w:rsid w:val="006F7DC6"/>
    <w:rsid w:val="00700535"/>
    <w:rsid w:val="00701918"/>
    <w:rsid w:val="00701A20"/>
    <w:rsid w:val="00701CA1"/>
    <w:rsid w:val="007023D8"/>
    <w:rsid w:val="00703CCD"/>
    <w:rsid w:val="00703FF8"/>
    <w:rsid w:val="007040E8"/>
    <w:rsid w:val="0070606F"/>
    <w:rsid w:val="007069ED"/>
    <w:rsid w:val="00706C3E"/>
    <w:rsid w:val="00707622"/>
    <w:rsid w:val="00710DB0"/>
    <w:rsid w:val="007119AA"/>
    <w:rsid w:val="00712197"/>
    <w:rsid w:val="007124B9"/>
    <w:rsid w:val="00713520"/>
    <w:rsid w:val="00714090"/>
    <w:rsid w:val="00714A26"/>
    <w:rsid w:val="00714D01"/>
    <w:rsid w:val="00716001"/>
    <w:rsid w:val="007208C6"/>
    <w:rsid w:val="00720B86"/>
    <w:rsid w:val="00720EFE"/>
    <w:rsid w:val="0072121E"/>
    <w:rsid w:val="00722F36"/>
    <w:rsid w:val="00723989"/>
    <w:rsid w:val="00723AC9"/>
    <w:rsid w:val="007245F8"/>
    <w:rsid w:val="0072472D"/>
    <w:rsid w:val="00724DFA"/>
    <w:rsid w:val="00725132"/>
    <w:rsid w:val="007269A2"/>
    <w:rsid w:val="00730751"/>
    <w:rsid w:val="00730F5A"/>
    <w:rsid w:val="007312C0"/>
    <w:rsid w:val="00732314"/>
    <w:rsid w:val="00732FEB"/>
    <w:rsid w:val="0073385E"/>
    <w:rsid w:val="00734476"/>
    <w:rsid w:val="00734A2F"/>
    <w:rsid w:val="00734F05"/>
    <w:rsid w:val="00735128"/>
    <w:rsid w:val="0073775B"/>
    <w:rsid w:val="0073779A"/>
    <w:rsid w:val="00737CCA"/>
    <w:rsid w:val="007402AD"/>
    <w:rsid w:val="00740BA6"/>
    <w:rsid w:val="00740DA2"/>
    <w:rsid w:val="00740ECA"/>
    <w:rsid w:val="007410C8"/>
    <w:rsid w:val="007417B1"/>
    <w:rsid w:val="00742068"/>
    <w:rsid w:val="007421E9"/>
    <w:rsid w:val="007436A3"/>
    <w:rsid w:val="00743F36"/>
    <w:rsid w:val="007442EC"/>
    <w:rsid w:val="00744732"/>
    <w:rsid w:val="00744BA9"/>
    <w:rsid w:val="00745BAF"/>
    <w:rsid w:val="00745E35"/>
    <w:rsid w:val="00751269"/>
    <w:rsid w:val="0075257A"/>
    <w:rsid w:val="00754BFB"/>
    <w:rsid w:val="00755CF4"/>
    <w:rsid w:val="007571E9"/>
    <w:rsid w:val="00757498"/>
    <w:rsid w:val="00757534"/>
    <w:rsid w:val="007577FA"/>
    <w:rsid w:val="007600E3"/>
    <w:rsid w:val="007616AA"/>
    <w:rsid w:val="00761754"/>
    <w:rsid w:val="00761AA5"/>
    <w:rsid w:val="00762106"/>
    <w:rsid w:val="00762676"/>
    <w:rsid w:val="00762756"/>
    <w:rsid w:val="00762F37"/>
    <w:rsid w:val="00764944"/>
    <w:rsid w:val="00770B79"/>
    <w:rsid w:val="0077151D"/>
    <w:rsid w:val="00772CE0"/>
    <w:rsid w:val="00773CCD"/>
    <w:rsid w:val="00774567"/>
    <w:rsid w:val="0077698B"/>
    <w:rsid w:val="00777168"/>
    <w:rsid w:val="007773C1"/>
    <w:rsid w:val="00780314"/>
    <w:rsid w:val="00781BD9"/>
    <w:rsid w:val="00781EA5"/>
    <w:rsid w:val="007827C3"/>
    <w:rsid w:val="0078283C"/>
    <w:rsid w:val="00783886"/>
    <w:rsid w:val="00784295"/>
    <w:rsid w:val="007842B1"/>
    <w:rsid w:val="007844F4"/>
    <w:rsid w:val="0078525E"/>
    <w:rsid w:val="00785675"/>
    <w:rsid w:val="007866CF"/>
    <w:rsid w:val="0078701E"/>
    <w:rsid w:val="00787311"/>
    <w:rsid w:val="007905C6"/>
    <w:rsid w:val="007907C0"/>
    <w:rsid w:val="007912C3"/>
    <w:rsid w:val="007954C2"/>
    <w:rsid w:val="00795854"/>
    <w:rsid w:val="00795858"/>
    <w:rsid w:val="00795D07"/>
    <w:rsid w:val="007967B7"/>
    <w:rsid w:val="00796E28"/>
    <w:rsid w:val="00797CD5"/>
    <w:rsid w:val="007A0E45"/>
    <w:rsid w:val="007A18AA"/>
    <w:rsid w:val="007A18FD"/>
    <w:rsid w:val="007A1FE0"/>
    <w:rsid w:val="007A2EAF"/>
    <w:rsid w:val="007A3874"/>
    <w:rsid w:val="007A3A4D"/>
    <w:rsid w:val="007A3BB5"/>
    <w:rsid w:val="007A4100"/>
    <w:rsid w:val="007A557B"/>
    <w:rsid w:val="007A62A3"/>
    <w:rsid w:val="007B022C"/>
    <w:rsid w:val="007B0A1F"/>
    <w:rsid w:val="007B160C"/>
    <w:rsid w:val="007B3072"/>
    <w:rsid w:val="007B3864"/>
    <w:rsid w:val="007B3B30"/>
    <w:rsid w:val="007B3C3E"/>
    <w:rsid w:val="007B4B11"/>
    <w:rsid w:val="007B4B71"/>
    <w:rsid w:val="007B5431"/>
    <w:rsid w:val="007B55E4"/>
    <w:rsid w:val="007B59D0"/>
    <w:rsid w:val="007B5CDF"/>
    <w:rsid w:val="007B65C9"/>
    <w:rsid w:val="007B7633"/>
    <w:rsid w:val="007B773A"/>
    <w:rsid w:val="007B7993"/>
    <w:rsid w:val="007C2643"/>
    <w:rsid w:val="007C2AAF"/>
    <w:rsid w:val="007C2C6C"/>
    <w:rsid w:val="007C38CB"/>
    <w:rsid w:val="007C40B8"/>
    <w:rsid w:val="007C431D"/>
    <w:rsid w:val="007C4FC9"/>
    <w:rsid w:val="007C5562"/>
    <w:rsid w:val="007C63A3"/>
    <w:rsid w:val="007D1440"/>
    <w:rsid w:val="007D17D0"/>
    <w:rsid w:val="007D1D5E"/>
    <w:rsid w:val="007D2869"/>
    <w:rsid w:val="007D2F15"/>
    <w:rsid w:val="007D3AC8"/>
    <w:rsid w:val="007D3D01"/>
    <w:rsid w:val="007D3DC2"/>
    <w:rsid w:val="007D4597"/>
    <w:rsid w:val="007D4BE8"/>
    <w:rsid w:val="007D4EDD"/>
    <w:rsid w:val="007D54B1"/>
    <w:rsid w:val="007D5B18"/>
    <w:rsid w:val="007D685A"/>
    <w:rsid w:val="007D73F0"/>
    <w:rsid w:val="007D7F56"/>
    <w:rsid w:val="007E0D9B"/>
    <w:rsid w:val="007E1DFF"/>
    <w:rsid w:val="007E2F79"/>
    <w:rsid w:val="007E3782"/>
    <w:rsid w:val="007E47BB"/>
    <w:rsid w:val="007E63F5"/>
    <w:rsid w:val="007F0043"/>
    <w:rsid w:val="007F0325"/>
    <w:rsid w:val="007F10C2"/>
    <w:rsid w:val="007F1374"/>
    <w:rsid w:val="007F1E19"/>
    <w:rsid w:val="007F21F8"/>
    <w:rsid w:val="007F3A50"/>
    <w:rsid w:val="007F56A4"/>
    <w:rsid w:val="007F58C0"/>
    <w:rsid w:val="007F5D89"/>
    <w:rsid w:val="007F7A97"/>
    <w:rsid w:val="00802062"/>
    <w:rsid w:val="008022D7"/>
    <w:rsid w:val="00802692"/>
    <w:rsid w:val="00802F56"/>
    <w:rsid w:val="00803E61"/>
    <w:rsid w:val="00804195"/>
    <w:rsid w:val="00804776"/>
    <w:rsid w:val="00804DAF"/>
    <w:rsid w:val="00805235"/>
    <w:rsid w:val="00805749"/>
    <w:rsid w:val="00805B66"/>
    <w:rsid w:val="008069E8"/>
    <w:rsid w:val="00806A28"/>
    <w:rsid w:val="00806D1F"/>
    <w:rsid w:val="008078B2"/>
    <w:rsid w:val="00807E15"/>
    <w:rsid w:val="00807F1D"/>
    <w:rsid w:val="008100E8"/>
    <w:rsid w:val="00810B32"/>
    <w:rsid w:val="00810D6F"/>
    <w:rsid w:val="00811573"/>
    <w:rsid w:val="00811C97"/>
    <w:rsid w:val="008124ED"/>
    <w:rsid w:val="00815269"/>
    <w:rsid w:val="00816B4F"/>
    <w:rsid w:val="00817DD8"/>
    <w:rsid w:val="0082055F"/>
    <w:rsid w:val="00820AB7"/>
    <w:rsid w:val="008212D6"/>
    <w:rsid w:val="00821CDC"/>
    <w:rsid w:val="00821F4A"/>
    <w:rsid w:val="00823215"/>
    <w:rsid w:val="00823289"/>
    <w:rsid w:val="00823BC8"/>
    <w:rsid w:val="00823CAE"/>
    <w:rsid w:val="00824892"/>
    <w:rsid w:val="00825B33"/>
    <w:rsid w:val="0082641F"/>
    <w:rsid w:val="008266E0"/>
    <w:rsid w:val="0082687B"/>
    <w:rsid w:val="008313BF"/>
    <w:rsid w:val="00831743"/>
    <w:rsid w:val="00832149"/>
    <w:rsid w:val="0083246E"/>
    <w:rsid w:val="008325E0"/>
    <w:rsid w:val="00832C6B"/>
    <w:rsid w:val="00832FD5"/>
    <w:rsid w:val="00833464"/>
    <w:rsid w:val="00833B8D"/>
    <w:rsid w:val="00834B33"/>
    <w:rsid w:val="008359AD"/>
    <w:rsid w:val="008367E5"/>
    <w:rsid w:val="0083714D"/>
    <w:rsid w:val="00840ADF"/>
    <w:rsid w:val="00840C23"/>
    <w:rsid w:val="008429A9"/>
    <w:rsid w:val="00843F4A"/>
    <w:rsid w:val="008444CC"/>
    <w:rsid w:val="008446E4"/>
    <w:rsid w:val="00844EFC"/>
    <w:rsid w:val="00845355"/>
    <w:rsid w:val="0084557A"/>
    <w:rsid w:val="00846947"/>
    <w:rsid w:val="00846E61"/>
    <w:rsid w:val="0084764A"/>
    <w:rsid w:val="00847A48"/>
    <w:rsid w:val="00847CEE"/>
    <w:rsid w:val="00847E5F"/>
    <w:rsid w:val="0085040B"/>
    <w:rsid w:val="00851CE6"/>
    <w:rsid w:val="00852331"/>
    <w:rsid w:val="008528EF"/>
    <w:rsid w:val="00852AF4"/>
    <w:rsid w:val="00853312"/>
    <w:rsid w:val="0085358E"/>
    <w:rsid w:val="00854FA2"/>
    <w:rsid w:val="00855220"/>
    <w:rsid w:val="00856F4C"/>
    <w:rsid w:val="00860402"/>
    <w:rsid w:val="008650EA"/>
    <w:rsid w:val="008653B0"/>
    <w:rsid w:val="00867210"/>
    <w:rsid w:val="008679E5"/>
    <w:rsid w:val="00867E83"/>
    <w:rsid w:val="0087111C"/>
    <w:rsid w:val="0087112D"/>
    <w:rsid w:val="00872FC8"/>
    <w:rsid w:val="008730D8"/>
    <w:rsid w:val="00873141"/>
    <w:rsid w:val="00873B00"/>
    <w:rsid w:val="00873E33"/>
    <w:rsid w:val="00874EEA"/>
    <w:rsid w:val="0087553E"/>
    <w:rsid w:val="008757B8"/>
    <w:rsid w:val="00877864"/>
    <w:rsid w:val="0088031D"/>
    <w:rsid w:val="00880444"/>
    <w:rsid w:val="00880B91"/>
    <w:rsid w:val="0088122D"/>
    <w:rsid w:val="00882142"/>
    <w:rsid w:val="00882B2B"/>
    <w:rsid w:val="00882CDE"/>
    <w:rsid w:val="008830FD"/>
    <w:rsid w:val="00883380"/>
    <w:rsid w:val="0089021A"/>
    <w:rsid w:val="00890EF9"/>
    <w:rsid w:val="00891021"/>
    <w:rsid w:val="00891897"/>
    <w:rsid w:val="00891DBC"/>
    <w:rsid w:val="00891F99"/>
    <w:rsid w:val="00892B2F"/>
    <w:rsid w:val="00893827"/>
    <w:rsid w:val="00894443"/>
    <w:rsid w:val="00894AF9"/>
    <w:rsid w:val="00897429"/>
    <w:rsid w:val="00897650"/>
    <w:rsid w:val="008A0A13"/>
    <w:rsid w:val="008A1747"/>
    <w:rsid w:val="008A1789"/>
    <w:rsid w:val="008A1813"/>
    <w:rsid w:val="008A1BE2"/>
    <w:rsid w:val="008A227C"/>
    <w:rsid w:val="008A2E88"/>
    <w:rsid w:val="008A33DD"/>
    <w:rsid w:val="008A42A3"/>
    <w:rsid w:val="008A4A51"/>
    <w:rsid w:val="008A52A9"/>
    <w:rsid w:val="008A5383"/>
    <w:rsid w:val="008A6218"/>
    <w:rsid w:val="008A6431"/>
    <w:rsid w:val="008A684E"/>
    <w:rsid w:val="008A78DA"/>
    <w:rsid w:val="008A7964"/>
    <w:rsid w:val="008B0C8E"/>
    <w:rsid w:val="008B0EB3"/>
    <w:rsid w:val="008B1790"/>
    <w:rsid w:val="008B1DBD"/>
    <w:rsid w:val="008B36FB"/>
    <w:rsid w:val="008B3DAF"/>
    <w:rsid w:val="008B49E1"/>
    <w:rsid w:val="008B4EDF"/>
    <w:rsid w:val="008B6EAB"/>
    <w:rsid w:val="008C034D"/>
    <w:rsid w:val="008C2DAA"/>
    <w:rsid w:val="008C3AC7"/>
    <w:rsid w:val="008C4DF4"/>
    <w:rsid w:val="008C50C8"/>
    <w:rsid w:val="008C5137"/>
    <w:rsid w:val="008C56CE"/>
    <w:rsid w:val="008C64B0"/>
    <w:rsid w:val="008C6ADC"/>
    <w:rsid w:val="008C6B3A"/>
    <w:rsid w:val="008C7A5C"/>
    <w:rsid w:val="008D0DB9"/>
    <w:rsid w:val="008D10E1"/>
    <w:rsid w:val="008D2818"/>
    <w:rsid w:val="008D3998"/>
    <w:rsid w:val="008D40DC"/>
    <w:rsid w:val="008D5165"/>
    <w:rsid w:val="008D5361"/>
    <w:rsid w:val="008D54E7"/>
    <w:rsid w:val="008D7A61"/>
    <w:rsid w:val="008E00C4"/>
    <w:rsid w:val="008E13B8"/>
    <w:rsid w:val="008E173B"/>
    <w:rsid w:val="008E1DF2"/>
    <w:rsid w:val="008E2095"/>
    <w:rsid w:val="008E36C2"/>
    <w:rsid w:val="008E469B"/>
    <w:rsid w:val="008E5207"/>
    <w:rsid w:val="008E62DB"/>
    <w:rsid w:val="008E7D35"/>
    <w:rsid w:val="008F0079"/>
    <w:rsid w:val="008F0ECB"/>
    <w:rsid w:val="008F1826"/>
    <w:rsid w:val="008F19BC"/>
    <w:rsid w:val="008F2748"/>
    <w:rsid w:val="008F27C5"/>
    <w:rsid w:val="008F2989"/>
    <w:rsid w:val="008F40EA"/>
    <w:rsid w:val="008F5785"/>
    <w:rsid w:val="008F662D"/>
    <w:rsid w:val="008F6F61"/>
    <w:rsid w:val="008F7590"/>
    <w:rsid w:val="00900D39"/>
    <w:rsid w:val="00900ECE"/>
    <w:rsid w:val="009013D9"/>
    <w:rsid w:val="00901E1F"/>
    <w:rsid w:val="00903E2B"/>
    <w:rsid w:val="0090409F"/>
    <w:rsid w:val="009045D5"/>
    <w:rsid w:val="00906A47"/>
    <w:rsid w:val="00906FB4"/>
    <w:rsid w:val="0090705C"/>
    <w:rsid w:val="00907438"/>
    <w:rsid w:val="00907647"/>
    <w:rsid w:val="00910739"/>
    <w:rsid w:val="00911012"/>
    <w:rsid w:val="0091161B"/>
    <w:rsid w:val="00912EF8"/>
    <w:rsid w:val="00912FAF"/>
    <w:rsid w:val="0091342C"/>
    <w:rsid w:val="00914791"/>
    <w:rsid w:val="00914860"/>
    <w:rsid w:val="00914B1A"/>
    <w:rsid w:val="00915845"/>
    <w:rsid w:val="009158DC"/>
    <w:rsid w:val="009167B1"/>
    <w:rsid w:val="009170BD"/>
    <w:rsid w:val="009200D8"/>
    <w:rsid w:val="00920A92"/>
    <w:rsid w:val="00920B43"/>
    <w:rsid w:val="00920D81"/>
    <w:rsid w:val="00921071"/>
    <w:rsid w:val="0092111E"/>
    <w:rsid w:val="00921393"/>
    <w:rsid w:val="00922360"/>
    <w:rsid w:val="009235D1"/>
    <w:rsid w:val="00923B52"/>
    <w:rsid w:val="00923B9C"/>
    <w:rsid w:val="00924313"/>
    <w:rsid w:val="00924D1D"/>
    <w:rsid w:val="009255CA"/>
    <w:rsid w:val="009275AA"/>
    <w:rsid w:val="0093063F"/>
    <w:rsid w:val="00930BA5"/>
    <w:rsid w:val="0093114C"/>
    <w:rsid w:val="00931E40"/>
    <w:rsid w:val="00933F83"/>
    <w:rsid w:val="00934D5E"/>
    <w:rsid w:val="0093537B"/>
    <w:rsid w:val="0093575B"/>
    <w:rsid w:val="0093742A"/>
    <w:rsid w:val="009405E9"/>
    <w:rsid w:val="00940E75"/>
    <w:rsid w:val="00941AB6"/>
    <w:rsid w:val="00941ACF"/>
    <w:rsid w:val="00941CA4"/>
    <w:rsid w:val="00942201"/>
    <w:rsid w:val="00942F87"/>
    <w:rsid w:val="00943846"/>
    <w:rsid w:val="00943C55"/>
    <w:rsid w:val="00945B45"/>
    <w:rsid w:val="00946232"/>
    <w:rsid w:val="00946E9E"/>
    <w:rsid w:val="00947588"/>
    <w:rsid w:val="0095292E"/>
    <w:rsid w:val="00954671"/>
    <w:rsid w:val="00954B23"/>
    <w:rsid w:val="00954CA3"/>
    <w:rsid w:val="00955223"/>
    <w:rsid w:val="009559BE"/>
    <w:rsid w:val="00955EE3"/>
    <w:rsid w:val="0095687B"/>
    <w:rsid w:val="00956D67"/>
    <w:rsid w:val="009578A3"/>
    <w:rsid w:val="00957EE0"/>
    <w:rsid w:val="009603A2"/>
    <w:rsid w:val="009610C5"/>
    <w:rsid w:val="00961D63"/>
    <w:rsid w:val="00962903"/>
    <w:rsid w:val="00962DD4"/>
    <w:rsid w:val="009636C6"/>
    <w:rsid w:val="00963858"/>
    <w:rsid w:val="00965BAA"/>
    <w:rsid w:val="009670EF"/>
    <w:rsid w:val="00967515"/>
    <w:rsid w:val="009700E7"/>
    <w:rsid w:val="00970909"/>
    <w:rsid w:val="00970FEC"/>
    <w:rsid w:val="00972028"/>
    <w:rsid w:val="0097241A"/>
    <w:rsid w:val="00972D49"/>
    <w:rsid w:val="00973267"/>
    <w:rsid w:val="0097336A"/>
    <w:rsid w:val="009737FB"/>
    <w:rsid w:val="009742BD"/>
    <w:rsid w:val="00975CFC"/>
    <w:rsid w:val="00976029"/>
    <w:rsid w:val="009802A4"/>
    <w:rsid w:val="00981F88"/>
    <w:rsid w:val="00982598"/>
    <w:rsid w:val="00982C13"/>
    <w:rsid w:val="00983201"/>
    <w:rsid w:val="009839D1"/>
    <w:rsid w:val="00983AB4"/>
    <w:rsid w:val="00984FF8"/>
    <w:rsid w:val="00985080"/>
    <w:rsid w:val="00986E28"/>
    <w:rsid w:val="009876EC"/>
    <w:rsid w:val="0099077E"/>
    <w:rsid w:val="00990F2C"/>
    <w:rsid w:val="009913B0"/>
    <w:rsid w:val="00991AC5"/>
    <w:rsid w:val="00993A50"/>
    <w:rsid w:val="00993B1F"/>
    <w:rsid w:val="00993B92"/>
    <w:rsid w:val="00993FCF"/>
    <w:rsid w:val="009942A0"/>
    <w:rsid w:val="00996733"/>
    <w:rsid w:val="00997216"/>
    <w:rsid w:val="009976D8"/>
    <w:rsid w:val="00997A59"/>
    <w:rsid w:val="009A00E0"/>
    <w:rsid w:val="009A05E4"/>
    <w:rsid w:val="009A075C"/>
    <w:rsid w:val="009A16AC"/>
    <w:rsid w:val="009A6DC4"/>
    <w:rsid w:val="009A7BC0"/>
    <w:rsid w:val="009B02B1"/>
    <w:rsid w:val="009B0BB3"/>
    <w:rsid w:val="009B0BC2"/>
    <w:rsid w:val="009B13F3"/>
    <w:rsid w:val="009B1CF5"/>
    <w:rsid w:val="009B1F8D"/>
    <w:rsid w:val="009B20CE"/>
    <w:rsid w:val="009B20D1"/>
    <w:rsid w:val="009B252D"/>
    <w:rsid w:val="009B2FA3"/>
    <w:rsid w:val="009B356C"/>
    <w:rsid w:val="009B3D7F"/>
    <w:rsid w:val="009B4592"/>
    <w:rsid w:val="009B4A1B"/>
    <w:rsid w:val="009B500B"/>
    <w:rsid w:val="009B6AAF"/>
    <w:rsid w:val="009B709B"/>
    <w:rsid w:val="009B7EED"/>
    <w:rsid w:val="009C030D"/>
    <w:rsid w:val="009C03E6"/>
    <w:rsid w:val="009C07E7"/>
    <w:rsid w:val="009C1146"/>
    <w:rsid w:val="009C177E"/>
    <w:rsid w:val="009C19E4"/>
    <w:rsid w:val="009C2453"/>
    <w:rsid w:val="009C2913"/>
    <w:rsid w:val="009C2D63"/>
    <w:rsid w:val="009C443A"/>
    <w:rsid w:val="009C51FC"/>
    <w:rsid w:val="009C54C2"/>
    <w:rsid w:val="009C584E"/>
    <w:rsid w:val="009C60EF"/>
    <w:rsid w:val="009C6198"/>
    <w:rsid w:val="009C626B"/>
    <w:rsid w:val="009C6480"/>
    <w:rsid w:val="009C6E1E"/>
    <w:rsid w:val="009C7049"/>
    <w:rsid w:val="009D1676"/>
    <w:rsid w:val="009D36F0"/>
    <w:rsid w:val="009D41BD"/>
    <w:rsid w:val="009D4262"/>
    <w:rsid w:val="009D47B3"/>
    <w:rsid w:val="009D537B"/>
    <w:rsid w:val="009D5573"/>
    <w:rsid w:val="009D65AB"/>
    <w:rsid w:val="009D7678"/>
    <w:rsid w:val="009D7762"/>
    <w:rsid w:val="009D7816"/>
    <w:rsid w:val="009E1505"/>
    <w:rsid w:val="009E15E6"/>
    <w:rsid w:val="009E1D0A"/>
    <w:rsid w:val="009E1F52"/>
    <w:rsid w:val="009E2518"/>
    <w:rsid w:val="009E3444"/>
    <w:rsid w:val="009E3FAB"/>
    <w:rsid w:val="009E4F51"/>
    <w:rsid w:val="009E6DA4"/>
    <w:rsid w:val="009E7021"/>
    <w:rsid w:val="009E7545"/>
    <w:rsid w:val="009E75B9"/>
    <w:rsid w:val="009E7AA9"/>
    <w:rsid w:val="009F0477"/>
    <w:rsid w:val="009F0813"/>
    <w:rsid w:val="009F0E04"/>
    <w:rsid w:val="009F1426"/>
    <w:rsid w:val="009F158D"/>
    <w:rsid w:val="009F3750"/>
    <w:rsid w:val="009F44E9"/>
    <w:rsid w:val="009F46AF"/>
    <w:rsid w:val="009F5C39"/>
    <w:rsid w:val="009F5E81"/>
    <w:rsid w:val="009F5FF8"/>
    <w:rsid w:val="009F667B"/>
    <w:rsid w:val="009F67D6"/>
    <w:rsid w:val="009F7C12"/>
    <w:rsid w:val="00A00CEB"/>
    <w:rsid w:val="00A0139C"/>
    <w:rsid w:val="00A01868"/>
    <w:rsid w:val="00A02C36"/>
    <w:rsid w:val="00A0311E"/>
    <w:rsid w:val="00A03714"/>
    <w:rsid w:val="00A0373B"/>
    <w:rsid w:val="00A06626"/>
    <w:rsid w:val="00A06DC6"/>
    <w:rsid w:val="00A07916"/>
    <w:rsid w:val="00A07C0C"/>
    <w:rsid w:val="00A1012F"/>
    <w:rsid w:val="00A10739"/>
    <w:rsid w:val="00A10C7D"/>
    <w:rsid w:val="00A10EDE"/>
    <w:rsid w:val="00A117B2"/>
    <w:rsid w:val="00A1191A"/>
    <w:rsid w:val="00A145D7"/>
    <w:rsid w:val="00A168D9"/>
    <w:rsid w:val="00A17092"/>
    <w:rsid w:val="00A17097"/>
    <w:rsid w:val="00A1711C"/>
    <w:rsid w:val="00A17176"/>
    <w:rsid w:val="00A17842"/>
    <w:rsid w:val="00A21A06"/>
    <w:rsid w:val="00A21E0C"/>
    <w:rsid w:val="00A22684"/>
    <w:rsid w:val="00A22FFF"/>
    <w:rsid w:val="00A259A7"/>
    <w:rsid w:val="00A26DB5"/>
    <w:rsid w:val="00A26E38"/>
    <w:rsid w:val="00A27DE4"/>
    <w:rsid w:val="00A30037"/>
    <w:rsid w:val="00A30608"/>
    <w:rsid w:val="00A3078E"/>
    <w:rsid w:val="00A30D51"/>
    <w:rsid w:val="00A317D0"/>
    <w:rsid w:val="00A32333"/>
    <w:rsid w:val="00A349A3"/>
    <w:rsid w:val="00A34C16"/>
    <w:rsid w:val="00A35202"/>
    <w:rsid w:val="00A354C5"/>
    <w:rsid w:val="00A35876"/>
    <w:rsid w:val="00A3596D"/>
    <w:rsid w:val="00A36860"/>
    <w:rsid w:val="00A4073F"/>
    <w:rsid w:val="00A40988"/>
    <w:rsid w:val="00A4117B"/>
    <w:rsid w:val="00A41CE1"/>
    <w:rsid w:val="00A42601"/>
    <w:rsid w:val="00A43289"/>
    <w:rsid w:val="00A43716"/>
    <w:rsid w:val="00A43E01"/>
    <w:rsid w:val="00A43E7D"/>
    <w:rsid w:val="00A44928"/>
    <w:rsid w:val="00A458B7"/>
    <w:rsid w:val="00A46D62"/>
    <w:rsid w:val="00A47956"/>
    <w:rsid w:val="00A50B68"/>
    <w:rsid w:val="00A50C5F"/>
    <w:rsid w:val="00A51CC6"/>
    <w:rsid w:val="00A522DB"/>
    <w:rsid w:val="00A525FF"/>
    <w:rsid w:val="00A55BD3"/>
    <w:rsid w:val="00A56432"/>
    <w:rsid w:val="00A56CF0"/>
    <w:rsid w:val="00A56DB0"/>
    <w:rsid w:val="00A56FB1"/>
    <w:rsid w:val="00A60CD2"/>
    <w:rsid w:val="00A61122"/>
    <w:rsid w:val="00A616E2"/>
    <w:rsid w:val="00A624F7"/>
    <w:rsid w:val="00A62F21"/>
    <w:rsid w:val="00A63112"/>
    <w:rsid w:val="00A6379E"/>
    <w:rsid w:val="00A6395A"/>
    <w:rsid w:val="00A6466E"/>
    <w:rsid w:val="00A64911"/>
    <w:rsid w:val="00A652C7"/>
    <w:rsid w:val="00A6591C"/>
    <w:rsid w:val="00A65FE9"/>
    <w:rsid w:val="00A6626C"/>
    <w:rsid w:val="00A6631E"/>
    <w:rsid w:val="00A66670"/>
    <w:rsid w:val="00A7252A"/>
    <w:rsid w:val="00A740CD"/>
    <w:rsid w:val="00A74D38"/>
    <w:rsid w:val="00A77790"/>
    <w:rsid w:val="00A77C08"/>
    <w:rsid w:val="00A80CF1"/>
    <w:rsid w:val="00A81AC5"/>
    <w:rsid w:val="00A8261F"/>
    <w:rsid w:val="00A82EC0"/>
    <w:rsid w:val="00A831F9"/>
    <w:rsid w:val="00A839F8"/>
    <w:rsid w:val="00A8524A"/>
    <w:rsid w:val="00A85DC0"/>
    <w:rsid w:val="00A864BB"/>
    <w:rsid w:val="00A8798C"/>
    <w:rsid w:val="00A90FA7"/>
    <w:rsid w:val="00A92A44"/>
    <w:rsid w:val="00A93002"/>
    <w:rsid w:val="00A935FA"/>
    <w:rsid w:val="00A939CE"/>
    <w:rsid w:val="00A9449C"/>
    <w:rsid w:val="00A94CFB"/>
    <w:rsid w:val="00A95042"/>
    <w:rsid w:val="00A95EB0"/>
    <w:rsid w:val="00A979F1"/>
    <w:rsid w:val="00A97C58"/>
    <w:rsid w:val="00A97EA2"/>
    <w:rsid w:val="00AA0257"/>
    <w:rsid w:val="00AA0812"/>
    <w:rsid w:val="00AA1C2F"/>
    <w:rsid w:val="00AA1C7B"/>
    <w:rsid w:val="00AA27F1"/>
    <w:rsid w:val="00AA28A5"/>
    <w:rsid w:val="00AA290B"/>
    <w:rsid w:val="00AA2A8D"/>
    <w:rsid w:val="00AA3556"/>
    <w:rsid w:val="00AA59E5"/>
    <w:rsid w:val="00AA680E"/>
    <w:rsid w:val="00AA6E21"/>
    <w:rsid w:val="00AB0580"/>
    <w:rsid w:val="00AB0682"/>
    <w:rsid w:val="00AB087A"/>
    <w:rsid w:val="00AB0A4D"/>
    <w:rsid w:val="00AB0BEB"/>
    <w:rsid w:val="00AB0DBF"/>
    <w:rsid w:val="00AB1131"/>
    <w:rsid w:val="00AB1FF2"/>
    <w:rsid w:val="00AB20B9"/>
    <w:rsid w:val="00AB23A9"/>
    <w:rsid w:val="00AB246D"/>
    <w:rsid w:val="00AB2842"/>
    <w:rsid w:val="00AB28B8"/>
    <w:rsid w:val="00AB301C"/>
    <w:rsid w:val="00AB37D0"/>
    <w:rsid w:val="00AB4231"/>
    <w:rsid w:val="00AB4232"/>
    <w:rsid w:val="00AB461D"/>
    <w:rsid w:val="00AB4999"/>
    <w:rsid w:val="00AB54F1"/>
    <w:rsid w:val="00AB67BD"/>
    <w:rsid w:val="00AC07FD"/>
    <w:rsid w:val="00AC0F33"/>
    <w:rsid w:val="00AC1013"/>
    <w:rsid w:val="00AC21B0"/>
    <w:rsid w:val="00AC21D2"/>
    <w:rsid w:val="00AC494B"/>
    <w:rsid w:val="00AC54D1"/>
    <w:rsid w:val="00AC5C0B"/>
    <w:rsid w:val="00AC74FC"/>
    <w:rsid w:val="00AD405F"/>
    <w:rsid w:val="00AD47E7"/>
    <w:rsid w:val="00AD586D"/>
    <w:rsid w:val="00AD6F87"/>
    <w:rsid w:val="00AD7B21"/>
    <w:rsid w:val="00AE04AF"/>
    <w:rsid w:val="00AE0896"/>
    <w:rsid w:val="00AE1105"/>
    <w:rsid w:val="00AE1995"/>
    <w:rsid w:val="00AE25D1"/>
    <w:rsid w:val="00AE25DD"/>
    <w:rsid w:val="00AE28B1"/>
    <w:rsid w:val="00AE2E0C"/>
    <w:rsid w:val="00AE2F79"/>
    <w:rsid w:val="00AE3CAF"/>
    <w:rsid w:val="00AE3EC3"/>
    <w:rsid w:val="00AE4BB5"/>
    <w:rsid w:val="00AE5011"/>
    <w:rsid w:val="00AE5393"/>
    <w:rsid w:val="00AE54DD"/>
    <w:rsid w:val="00AE57E0"/>
    <w:rsid w:val="00AE5811"/>
    <w:rsid w:val="00AE6646"/>
    <w:rsid w:val="00AE684B"/>
    <w:rsid w:val="00AE7844"/>
    <w:rsid w:val="00AF02B1"/>
    <w:rsid w:val="00AF2F50"/>
    <w:rsid w:val="00AF3B6C"/>
    <w:rsid w:val="00AF5D9B"/>
    <w:rsid w:val="00AF74D4"/>
    <w:rsid w:val="00AF7A65"/>
    <w:rsid w:val="00B01365"/>
    <w:rsid w:val="00B013AE"/>
    <w:rsid w:val="00B01D93"/>
    <w:rsid w:val="00B04FE6"/>
    <w:rsid w:val="00B051CE"/>
    <w:rsid w:val="00B05229"/>
    <w:rsid w:val="00B05307"/>
    <w:rsid w:val="00B05EFE"/>
    <w:rsid w:val="00B07F90"/>
    <w:rsid w:val="00B11146"/>
    <w:rsid w:val="00B1119D"/>
    <w:rsid w:val="00B115E5"/>
    <w:rsid w:val="00B116BC"/>
    <w:rsid w:val="00B116C4"/>
    <w:rsid w:val="00B1256A"/>
    <w:rsid w:val="00B12C0B"/>
    <w:rsid w:val="00B131EA"/>
    <w:rsid w:val="00B132D1"/>
    <w:rsid w:val="00B15564"/>
    <w:rsid w:val="00B155A0"/>
    <w:rsid w:val="00B158C4"/>
    <w:rsid w:val="00B16446"/>
    <w:rsid w:val="00B20A0C"/>
    <w:rsid w:val="00B21905"/>
    <w:rsid w:val="00B21A3C"/>
    <w:rsid w:val="00B22369"/>
    <w:rsid w:val="00B22437"/>
    <w:rsid w:val="00B24857"/>
    <w:rsid w:val="00B2491C"/>
    <w:rsid w:val="00B256D2"/>
    <w:rsid w:val="00B257F8"/>
    <w:rsid w:val="00B26C14"/>
    <w:rsid w:val="00B3001D"/>
    <w:rsid w:val="00B30740"/>
    <w:rsid w:val="00B30F38"/>
    <w:rsid w:val="00B31E03"/>
    <w:rsid w:val="00B320B6"/>
    <w:rsid w:val="00B3412D"/>
    <w:rsid w:val="00B35BE4"/>
    <w:rsid w:val="00B368FC"/>
    <w:rsid w:val="00B36949"/>
    <w:rsid w:val="00B36ACE"/>
    <w:rsid w:val="00B36E32"/>
    <w:rsid w:val="00B3719B"/>
    <w:rsid w:val="00B37363"/>
    <w:rsid w:val="00B37A9E"/>
    <w:rsid w:val="00B37E98"/>
    <w:rsid w:val="00B37F60"/>
    <w:rsid w:val="00B42347"/>
    <w:rsid w:val="00B42F6B"/>
    <w:rsid w:val="00B43114"/>
    <w:rsid w:val="00B4422A"/>
    <w:rsid w:val="00B44231"/>
    <w:rsid w:val="00B45011"/>
    <w:rsid w:val="00B4571D"/>
    <w:rsid w:val="00B45D40"/>
    <w:rsid w:val="00B46102"/>
    <w:rsid w:val="00B506E7"/>
    <w:rsid w:val="00B508BA"/>
    <w:rsid w:val="00B50DC3"/>
    <w:rsid w:val="00B5197F"/>
    <w:rsid w:val="00B51D72"/>
    <w:rsid w:val="00B54893"/>
    <w:rsid w:val="00B55B95"/>
    <w:rsid w:val="00B55FD5"/>
    <w:rsid w:val="00B56187"/>
    <w:rsid w:val="00B6204E"/>
    <w:rsid w:val="00B6257F"/>
    <w:rsid w:val="00B6352F"/>
    <w:rsid w:val="00B63868"/>
    <w:rsid w:val="00B64006"/>
    <w:rsid w:val="00B641E2"/>
    <w:rsid w:val="00B64ADD"/>
    <w:rsid w:val="00B65227"/>
    <w:rsid w:val="00B65F64"/>
    <w:rsid w:val="00B66A50"/>
    <w:rsid w:val="00B70316"/>
    <w:rsid w:val="00B707A0"/>
    <w:rsid w:val="00B71A5D"/>
    <w:rsid w:val="00B739D1"/>
    <w:rsid w:val="00B73A5D"/>
    <w:rsid w:val="00B74A9F"/>
    <w:rsid w:val="00B7572B"/>
    <w:rsid w:val="00B75CB5"/>
    <w:rsid w:val="00B75CEC"/>
    <w:rsid w:val="00B75EAD"/>
    <w:rsid w:val="00B76BB0"/>
    <w:rsid w:val="00B76F19"/>
    <w:rsid w:val="00B802DD"/>
    <w:rsid w:val="00B841AA"/>
    <w:rsid w:val="00B84EB6"/>
    <w:rsid w:val="00B86C80"/>
    <w:rsid w:val="00B86DEC"/>
    <w:rsid w:val="00B8700A"/>
    <w:rsid w:val="00B874FB"/>
    <w:rsid w:val="00B90B06"/>
    <w:rsid w:val="00B9107E"/>
    <w:rsid w:val="00B91173"/>
    <w:rsid w:val="00B91850"/>
    <w:rsid w:val="00B92574"/>
    <w:rsid w:val="00B92F21"/>
    <w:rsid w:val="00B941CD"/>
    <w:rsid w:val="00B9484C"/>
    <w:rsid w:val="00B95B92"/>
    <w:rsid w:val="00B96088"/>
    <w:rsid w:val="00BA0D77"/>
    <w:rsid w:val="00BA0ED7"/>
    <w:rsid w:val="00BA1039"/>
    <w:rsid w:val="00BA1FAA"/>
    <w:rsid w:val="00BA361A"/>
    <w:rsid w:val="00BA367C"/>
    <w:rsid w:val="00BA3AEE"/>
    <w:rsid w:val="00BA3B3E"/>
    <w:rsid w:val="00BA3C16"/>
    <w:rsid w:val="00BA4617"/>
    <w:rsid w:val="00BA4FFC"/>
    <w:rsid w:val="00BA5643"/>
    <w:rsid w:val="00BA5D03"/>
    <w:rsid w:val="00BA65F2"/>
    <w:rsid w:val="00BA68BD"/>
    <w:rsid w:val="00BA7633"/>
    <w:rsid w:val="00BB0BEA"/>
    <w:rsid w:val="00BB220D"/>
    <w:rsid w:val="00BB302D"/>
    <w:rsid w:val="00BB4C99"/>
    <w:rsid w:val="00BB7248"/>
    <w:rsid w:val="00BB74E6"/>
    <w:rsid w:val="00BB779C"/>
    <w:rsid w:val="00BB7DE6"/>
    <w:rsid w:val="00BC0328"/>
    <w:rsid w:val="00BC06AF"/>
    <w:rsid w:val="00BC15A8"/>
    <w:rsid w:val="00BC182A"/>
    <w:rsid w:val="00BC19CE"/>
    <w:rsid w:val="00BC2CC1"/>
    <w:rsid w:val="00BC31EA"/>
    <w:rsid w:val="00BC3449"/>
    <w:rsid w:val="00BC3C8F"/>
    <w:rsid w:val="00BC3F50"/>
    <w:rsid w:val="00BC47FA"/>
    <w:rsid w:val="00BC5113"/>
    <w:rsid w:val="00BC5EB6"/>
    <w:rsid w:val="00BC63A1"/>
    <w:rsid w:val="00BC779E"/>
    <w:rsid w:val="00BD1B13"/>
    <w:rsid w:val="00BD3821"/>
    <w:rsid w:val="00BD4A8E"/>
    <w:rsid w:val="00BD6E97"/>
    <w:rsid w:val="00BD70D3"/>
    <w:rsid w:val="00BD7AA9"/>
    <w:rsid w:val="00BD7B66"/>
    <w:rsid w:val="00BD7FC3"/>
    <w:rsid w:val="00BE0B11"/>
    <w:rsid w:val="00BE15E4"/>
    <w:rsid w:val="00BE2FD2"/>
    <w:rsid w:val="00BE379E"/>
    <w:rsid w:val="00BE3E9F"/>
    <w:rsid w:val="00BE49CB"/>
    <w:rsid w:val="00BE4C45"/>
    <w:rsid w:val="00BE51EB"/>
    <w:rsid w:val="00BE589E"/>
    <w:rsid w:val="00BE62CD"/>
    <w:rsid w:val="00BE7466"/>
    <w:rsid w:val="00BF10A3"/>
    <w:rsid w:val="00BF1C1C"/>
    <w:rsid w:val="00BF1C5D"/>
    <w:rsid w:val="00BF3329"/>
    <w:rsid w:val="00BF38C2"/>
    <w:rsid w:val="00BF605E"/>
    <w:rsid w:val="00BF6CC0"/>
    <w:rsid w:val="00BF7192"/>
    <w:rsid w:val="00C0065B"/>
    <w:rsid w:val="00C0119E"/>
    <w:rsid w:val="00C01600"/>
    <w:rsid w:val="00C01D55"/>
    <w:rsid w:val="00C025D4"/>
    <w:rsid w:val="00C03E5E"/>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E2E"/>
    <w:rsid w:val="00C14741"/>
    <w:rsid w:val="00C149F5"/>
    <w:rsid w:val="00C172C9"/>
    <w:rsid w:val="00C20311"/>
    <w:rsid w:val="00C207E4"/>
    <w:rsid w:val="00C211B0"/>
    <w:rsid w:val="00C212B9"/>
    <w:rsid w:val="00C2160F"/>
    <w:rsid w:val="00C22187"/>
    <w:rsid w:val="00C23797"/>
    <w:rsid w:val="00C2401B"/>
    <w:rsid w:val="00C25B9B"/>
    <w:rsid w:val="00C26ABA"/>
    <w:rsid w:val="00C321CE"/>
    <w:rsid w:val="00C32B60"/>
    <w:rsid w:val="00C32E0F"/>
    <w:rsid w:val="00C33583"/>
    <w:rsid w:val="00C34F5E"/>
    <w:rsid w:val="00C355C2"/>
    <w:rsid w:val="00C3620F"/>
    <w:rsid w:val="00C375CA"/>
    <w:rsid w:val="00C4021C"/>
    <w:rsid w:val="00C40969"/>
    <w:rsid w:val="00C40D02"/>
    <w:rsid w:val="00C41012"/>
    <w:rsid w:val="00C41DCF"/>
    <w:rsid w:val="00C42002"/>
    <w:rsid w:val="00C4204F"/>
    <w:rsid w:val="00C42ADC"/>
    <w:rsid w:val="00C433C1"/>
    <w:rsid w:val="00C43834"/>
    <w:rsid w:val="00C44C2C"/>
    <w:rsid w:val="00C45363"/>
    <w:rsid w:val="00C45BD5"/>
    <w:rsid w:val="00C4601F"/>
    <w:rsid w:val="00C500C3"/>
    <w:rsid w:val="00C506E2"/>
    <w:rsid w:val="00C514B7"/>
    <w:rsid w:val="00C517C6"/>
    <w:rsid w:val="00C528DA"/>
    <w:rsid w:val="00C52E5C"/>
    <w:rsid w:val="00C53EA7"/>
    <w:rsid w:val="00C553BC"/>
    <w:rsid w:val="00C57248"/>
    <w:rsid w:val="00C57598"/>
    <w:rsid w:val="00C57A9C"/>
    <w:rsid w:val="00C57D22"/>
    <w:rsid w:val="00C57ED1"/>
    <w:rsid w:val="00C60B22"/>
    <w:rsid w:val="00C626C7"/>
    <w:rsid w:val="00C62870"/>
    <w:rsid w:val="00C6297B"/>
    <w:rsid w:val="00C63A3D"/>
    <w:rsid w:val="00C645F1"/>
    <w:rsid w:val="00C64DF7"/>
    <w:rsid w:val="00C66EB2"/>
    <w:rsid w:val="00C67DDB"/>
    <w:rsid w:val="00C71090"/>
    <w:rsid w:val="00C71684"/>
    <w:rsid w:val="00C71CC7"/>
    <w:rsid w:val="00C72221"/>
    <w:rsid w:val="00C7262F"/>
    <w:rsid w:val="00C72B78"/>
    <w:rsid w:val="00C74270"/>
    <w:rsid w:val="00C757E9"/>
    <w:rsid w:val="00C7628B"/>
    <w:rsid w:val="00C76602"/>
    <w:rsid w:val="00C77CF9"/>
    <w:rsid w:val="00C80A89"/>
    <w:rsid w:val="00C8109F"/>
    <w:rsid w:val="00C810D4"/>
    <w:rsid w:val="00C81505"/>
    <w:rsid w:val="00C82C16"/>
    <w:rsid w:val="00C83182"/>
    <w:rsid w:val="00C83CD3"/>
    <w:rsid w:val="00C83F55"/>
    <w:rsid w:val="00C84728"/>
    <w:rsid w:val="00C84997"/>
    <w:rsid w:val="00C85974"/>
    <w:rsid w:val="00C86B19"/>
    <w:rsid w:val="00C87710"/>
    <w:rsid w:val="00C87928"/>
    <w:rsid w:val="00C902C0"/>
    <w:rsid w:val="00C907B4"/>
    <w:rsid w:val="00C91243"/>
    <w:rsid w:val="00C919E6"/>
    <w:rsid w:val="00C9377B"/>
    <w:rsid w:val="00C93C6D"/>
    <w:rsid w:val="00C94FE5"/>
    <w:rsid w:val="00C95087"/>
    <w:rsid w:val="00C95151"/>
    <w:rsid w:val="00C969A1"/>
    <w:rsid w:val="00C96C33"/>
    <w:rsid w:val="00C97369"/>
    <w:rsid w:val="00CA00C4"/>
    <w:rsid w:val="00CA2C4D"/>
    <w:rsid w:val="00CA34D3"/>
    <w:rsid w:val="00CA36B5"/>
    <w:rsid w:val="00CA36BF"/>
    <w:rsid w:val="00CA3D67"/>
    <w:rsid w:val="00CA4509"/>
    <w:rsid w:val="00CA5202"/>
    <w:rsid w:val="00CA54D7"/>
    <w:rsid w:val="00CA56D4"/>
    <w:rsid w:val="00CA57DF"/>
    <w:rsid w:val="00CA7DA5"/>
    <w:rsid w:val="00CB02A5"/>
    <w:rsid w:val="00CB0723"/>
    <w:rsid w:val="00CB1742"/>
    <w:rsid w:val="00CB18DC"/>
    <w:rsid w:val="00CB24E0"/>
    <w:rsid w:val="00CB3670"/>
    <w:rsid w:val="00CB4561"/>
    <w:rsid w:val="00CB459A"/>
    <w:rsid w:val="00CB473E"/>
    <w:rsid w:val="00CB5915"/>
    <w:rsid w:val="00CB5B6D"/>
    <w:rsid w:val="00CB5B9E"/>
    <w:rsid w:val="00CB606C"/>
    <w:rsid w:val="00CB6D4C"/>
    <w:rsid w:val="00CB7BEC"/>
    <w:rsid w:val="00CC0534"/>
    <w:rsid w:val="00CC33F1"/>
    <w:rsid w:val="00CC37B6"/>
    <w:rsid w:val="00CC3AAA"/>
    <w:rsid w:val="00CC3DB8"/>
    <w:rsid w:val="00CC495B"/>
    <w:rsid w:val="00CC4F00"/>
    <w:rsid w:val="00CC5CB0"/>
    <w:rsid w:val="00CC5D16"/>
    <w:rsid w:val="00CC66EC"/>
    <w:rsid w:val="00CC702A"/>
    <w:rsid w:val="00CC7618"/>
    <w:rsid w:val="00CC79B8"/>
    <w:rsid w:val="00CD0859"/>
    <w:rsid w:val="00CD0D71"/>
    <w:rsid w:val="00CD2277"/>
    <w:rsid w:val="00CD2280"/>
    <w:rsid w:val="00CD3221"/>
    <w:rsid w:val="00CD3A62"/>
    <w:rsid w:val="00CD3BBF"/>
    <w:rsid w:val="00CD452C"/>
    <w:rsid w:val="00CD6C75"/>
    <w:rsid w:val="00CE0C87"/>
    <w:rsid w:val="00CE1557"/>
    <w:rsid w:val="00CE1B0F"/>
    <w:rsid w:val="00CE1CF3"/>
    <w:rsid w:val="00CE200E"/>
    <w:rsid w:val="00CE23E1"/>
    <w:rsid w:val="00CE25AD"/>
    <w:rsid w:val="00CE2E40"/>
    <w:rsid w:val="00CE2FD6"/>
    <w:rsid w:val="00CE39B5"/>
    <w:rsid w:val="00CE3F54"/>
    <w:rsid w:val="00CE5E41"/>
    <w:rsid w:val="00CE683A"/>
    <w:rsid w:val="00CE6E06"/>
    <w:rsid w:val="00CE73ED"/>
    <w:rsid w:val="00CE7BBF"/>
    <w:rsid w:val="00CF019E"/>
    <w:rsid w:val="00CF056E"/>
    <w:rsid w:val="00CF19A9"/>
    <w:rsid w:val="00CF3D19"/>
    <w:rsid w:val="00CF434F"/>
    <w:rsid w:val="00CF462C"/>
    <w:rsid w:val="00CF49C5"/>
    <w:rsid w:val="00CF7FA0"/>
    <w:rsid w:val="00D013AB"/>
    <w:rsid w:val="00D04144"/>
    <w:rsid w:val="00D045D9"/>
    <w:rsid w:val="00D04971"/>
    <w:rsid w:val="00D05B0C"/>
    <w:rsid w:val="00D06491"/>
    <w:rsid w:val="00D11C01"/>
    <w:rsid w:val="00D12973"/>
    <w:rsid w:val="00D138CD"/>
    <w:rsid w:val="00D1425E"/>
    <w:rsid w:val="00D14624"/>
    <w:rsid w:val="00D15014"/>
    <w:rsid w:val="00D1513D"/>
    <w:rsid w:val="00D1519B"/>
    <w:rsid w:val="00D1535D"/>
    <w:rsid w:val="00D166BE"/>
    <w:rsid w:val="00D21557"/>
    <w:rsid w:val="00D215EF"/>
    <w:rsid w:val="00D21DAF"/>
    <w:rsid w:val="00D21F0F"/>
    <w:rsid w:val="00D22083"/>
    <w:rsid w:val="00D2273D"/>
    <w:rsid w:val="00D240E1"/>
    <w:rsid w:val="00D24B95"/>
    <w:rsid w:val="00D24C93"/>
    <w:rsid w:val="00D25501"/>
    <w:rsid w:val="00D262D3"/>
    <w:rsid w:val="00D265E1"/>
    <w:rsid w:val="00D26809"/>
    <w:rsid w:val="00D26CD5"/>
    <w:rsid w:val="00D26ECB"/>
    <w:rsid w:val="00D30680"/>
    <w:rsid w:val="00D30BCB"/>
    <w:rsid w:val="00D31DCE"/>
    <w:rsid w:val="00D325A8"/>
    <w:rsid w:val="00D336B8"/>
    <w:rsid w:val="00D3446A"/>
    <w:rsid w:val="00D350ED"/>
    <w:rsid w:val="00D35365"/>
    <w:rsid w:val="00D3556A"/>
    <w:rsid w:val="00D35D4A"/>
    <w:rsid w:val="00D361FB"/>
    <w:rsid w:val="00D363CF"/>
    <w:rsid w:val="00D37F2B"/>
    <w:rsid w:val="00D37FE2"/>
    <w:rsid w:val="00D40CCA"/>
    <w:rsid w:val="00D4197F"/>
    <w:rsid w:val="00D42C92"/>
    <w:rsid w:val="00D44B02"/>
    <w:rsid w:val="00D45EC3"/>
    <w:rsid w:val="00D47B41"/>
    <w:rsid w:val="00D47BBB"/>
    <w:rsid w:val="00D500F6"/>
    <w:rsid w:val="00D502AD"/>
    <w:rsid w:val="00D5191E"/>
    <w:rsid w:val="00D51FA7"/>
    <w:rsid w:val="00D55F5C"/>
    <w:rsid w:val="00D56E1A"/>
    <w:rsid w:val="00D56E5F"/>
    <w:rsid w:val="00D604EB"/>
    <w:rsid w:val="00D60781"/>
    <w:rsid w:val="00D60E3E"/>
    <w:rsid w:val="00D62C26"/>
    <w:rsid w:val="00D62D50"/>
    <w:rsid w:val="00D63EA3"/>
    <w:rsid w:val="00D64526"/>
    <w:rsid w:val="00D64DA9"/>
    <w:rsid w:val="00D64F60"/>
    <w:rsid w:val="00D66045"/>
    <w:rsid w:val="00D66223"/>
    <w:rsid w:val="00D66E7A"/>
    <w:rsid w:val="00D66F43"/>
    <w:rsid w:val="00D67C45"/>
    <w:rsid w:val="00D70517"/>
    <w:rsid w:val="00D70B72"/>
    <w:rsid w:val="00D711B0"/>
    <w:rsid w:val="00D71A44"/>
    <w:rsid w:val="00D71B00"/>
    <w:rsid w:val="00D72336"/>
    <w:rsid w:val="00D732FC"/>
    <w:rsid w:val="00D73609"/>
    <w:rsid w:val="00D73BEF"/>
    <w:rsid w:val="00D7541A"/>
    <w:rsid w:val="00D764FB"/>
    <w:rsid w:val="00D76757"/>
    <w:rsid w:val="00D77529"/>
    <w:rsid w:val="00D8101B"/>
    <w:rsid w:val="00D81DCA"/>
    <w:rsid w:val="00D83036"/>
    <w:rsid w:val="00D84040"/>
    <w:rsid w:val="00D85D3F"/>
    <w:rsid w:val="00D86199"/>
    <w:rsid w:val="00D86B03"/>
    <w:rsid w:val="00D86EDD"/>
    <w:rsid w:val="00D9002F"/>
    <w:rsid w:val="00D9159F"/>
    <w:rsid w:val="00D91CDC"/>
    <w:rsid w:val="00D92831"/>
    <w:rsid w:val="00D929DF"/>
    <w:rsid w:val="00D92A7C"/>
    <w:rsid w:val="00D92DEE"/>
    <w:rsid w:val="00D93AF2"/>
    <w:rsid w:val="00D943EF"/>
    <w:rsid w:val="00D94595"/>
    <w:rsid w:val="00D962B4"/>
    <w:rsid w:val="00D96F71"/>
    <w:rsid w:val="00D978A4"/>
    <w:rsid w:val="00D97A0A"/>
    <w:rsid w:val="00DA0E83"/>
    <w:rsid w:val="00DA2009"/>
    <w:rsid w:val="00DA295F"/>
    <w:rsid w:val="00DA4960"/>
    <w:rsid w:val="00DA4A12"/>
    <w:rsid w:val="00DA55AE"/>
    <w:rsid w:val="00DA5F75"/>
    <w:rsid w:val="00DA6871"/>
    <w:rsid w:val="00DB1B5A"/>
    <w:rsid w:val="00DB1FF4"/>
    <w:rsid w:val="00DB2DB3"/>
    <w:rsid w:val="00DB4AA5"/>
    <w:rsid w:val="00DB59EC"/>
    <w:rsid w:val="00DB5C52"/>
    <w:rsid w:val="00DB619E"/>
    <w:rsid w:val="00DB65F9"/>
    <w:rsid w:val="00DB6876"/>
    <w:rsid w:val="00DB6A6A"/>
    <w:rsid w:val="00DB7008"/>
    <w:rsid w:val="00DB7181"/>
    <w:rsid w:val="00DC0AF4"/>
    <w:rsid w:val="00DC0DEE"/>
    <w:rsid w:val="00DC164F"/>
    <w:rsid w:val="00DC1814"/>
    <w:rsid w:val="00DC1844"/>
    <w:rsid w:val="00DC1A54"/>
    <w:rsid w:val="00DC1CB9"/>
    <w:rsid w:val="00DC345C"/>
    <w:rsid w:val="00DC36CD"/>
    <w:rsid w:val="00DC3DBE"/>
    <w:rsid w:val="00DC4139"/>
    <w:rsid w:val="00DC5C01"/>
    <w:rsid w:val="00DC6FB4"/>
    <w:rsid w:val="00DC701D"/>
    <w:rsid w:val="00DC75C7"/>
    <w:rsid w:val="00DC782A"/>
    <w:rsid w:val="00DD0460"/>
    <w:rsid w:val="00DD06A7"/>
    <w:rsid w:val="00DD0AB3"/>
    <w:rsid w:val="00DD0E34"/>
    <w:rsid w:val="00DD3637"/>
    <w:rsid w:val="00DD409A"/>
    <w:rsid w:val="00DD549E"/>
    <w:rsid w:val="00DD57DA"/>
    <w:rsid w:val="00DD641C"/>
    <w:rsid w:val="00DD6BA8"/>
    <w:rsid w:val="00DD7265"/>
    <w:rsid w:val="00DD7D71"/>
    <w:rsid w:val="00DE038D"/>
    <w:rsid w:val="00DE114E"/>
    <w:rsid w:val="00DE2203"/>
    <w:rsid w:val="00DE22B3"/>
    <w:rsid w:val="00DE29E7"/>
    <w:rsid w:val="00DE2D2D"/>
    <w:rsid w:val="00DE51C1"/>
    <w:rsid w:val="00DE6870"/>
    <w:rsid w:val="00DE6D7C"/>
    <w:rsid w:val="00DE7152"/>
    <w:rsid w:val="00DE7E30"/>
    <w:rsid w:val="00DF0944"/>
    <w:rsid w:val="00DF0B94"/>
    <w:rsid w:val="00DF25AA"/>
    <w:rsid w:val="00DF4EFA"/>
    <w:rsid w:val="00DF538F"/>
    <w:rsid w:val="00DF5E62"/>
    <w:rsid w:val="00DF7691"/>
    <w:rsid w:val="00DF7BCB"/>
    <w:rsid w:val="00E01FE6"/>
    <w:rsid w:val="00E042D7"/>
    <w:rsid w:val="00E050FF"/>
    <w:rsid w:val="00E05446"/>
    <w:rsid w:val="00E06DF3"/>
    <w:rsid w:val="00E06EE6"/>
    <w:rsid w:val="00E06F8F"/>
    <w:rsid w:val="00E070E1"/>
    <w:rsid w:val="00E1088D"/>
    <w:rsid w:val="00E11B3E"/>
    <w:rsid w:val="00E13072"/>
    <w:rsid w:val="00E13518"/>
    <w:rsid w:val="00E149CA"/>
    <w:rsid w:val="00E154C8"/>
    <w:rsid w:val="00E15D46"/>
    <w:rsid w:val="00E15FA6"/>
    <w:rsid w:val="00E16DEF"/>
    <w:rsid w:val="00E17176"/>
    <w:rsid w:val="00E2005E"/>
    <w:rsid w:val="00E206A8"/>
    <w:rsid w:val="00E21D31"/>
    <w:rsid w:val="00E234DF"/>
    <w:rsid w:val="00E238FD"/>
    <w:rsid w:val="00E23B7F"/>
    <w:rsid w:val="00E23DF5"/>
    <w:rsid w:val="00E254B5"/>
    <w:rsid w:val="00E26E75"/>
    <w:rsid w:val="00E2711E"/>
    <w:rsid w:val="00E2756B"/>
    <w:rsid w:val="00E2771A"/>
    <w:rsid w:val="00E304F4"/>
    <w:rsid w:val="00E30D83"/>
    <w:rsid w:val="00E315FA"/>
    <w:rsid w:val="00E31654"/>
    <w:rsid w:val="00E31769"/>
    <w:rsid w:val="00E31D3C"/>
    <w:rsid w:val="00E32076"/>
    <w:rsid w:val="00E3265C"/>
    <w:rsid w:val="00E33FB3"/>
    <w:rsid w:val="00E35073"/>
    <w:rsid w:val="00E35737"/>
    <w:rsid w:val="00E36EFA"/>
    <w:rsid w:val="00E42DB0"/>
    <w:rsid w:val="00E4338D"/>
    <w:rsid w:val="00E45157"/>
    <w:rsid w:val="00E45CC4"/>
    <w:rsid w:val="00E46D02"/>
    <w:rsid w:val="00E50D70"/>
    <w:rsid w:val="00E52C93"/>
    <w:rsid w:val="00E53DAC"/>
    <w:rsid w:val="00E54302"/>
    <w:rsid w:val="00E550E8"/>
    <w:rsid w:val="00E605F2"/>
    <w:rsid w:val="00E6165C"/>
    <w:rsid w:val="00E61A14"/>
    <w:rsid w:val="00E622C4"/>
    <w:rsid w:val="00E62588"/>
    <w:rsid w:val="00E6269F"/>
    <w:rsid w:val="00E628AD"/>
    <w:rsid w:val="00E63C3B"/>
    <w:rsid w:val="00E63E70"/>
    <w:rsid w:val="00E64238"/>
    <w:rsid w:val="00E65596"/>
    <w:rsid w:val="00E65689"/>
    <w:rsid w:val="00E66105"/>
    <w:rsid w:val="00E66B6C"/>
    <w:rsid w:val="00E673F8"/>
    <w:rsid w:val="00E6741F"/>
    <w:rsid w:val="00E70557"/>
    <w:rsid w:val="00E70967"/>
    <w:rsid w:val="00E70BD2"/>
    <w:rsid w:val="00E70F94"/>
    <w:rsid w:val="00E7141B"/>
    <w:rsid w:val="00E71641"/>
    <w:rsid w:val="00E71F4E"/>
    <w:rsid w:val="00E71F93"/>
    <w:rsid w:val="00E721AF"/>
    <w:rsid w:val="00E72F37"/>
    <w:rsid w:val="00E7346F"/>
    <w:rsid w:val="00E74691"/>
    <w:rsid w:val="00E74926"/>
    <w:rsid w:val="00E74F6B"/>
    <w:rsid w:val="00E753A3"/>
    <w:rsid w:val="00E75E6A"/>
    <w:rsid w:val="00E767CC"/>
    <w:rsid w:val="00E77B2D"/>
    <w:rsid w:val="00E81D00"/>
    <w:rsid w:val="00E821EE"/>
    <w:rsid w:val="00E83A30"/>
    <w:rsid w:val="00E8417A"/>
    <w:rsid w:val="00E8423A"/>
    <w:rsid w:val="00E84D9D"/>
    <w:rsid w:val="00E85784"/>
    <w:rsid w:val="00E859ED"/>
    <w:rsid w:val="00E85E28"/>
    <w:rsid w:val="00E87415"/>
    <w:rsid w:val="00E90598"/>
    <w:rsid w:val="00E908E9"/>
    <w:rsid w:val="00E909FE"/>
    <w:rsid w:val="00E90ADB"/>
    <w:rsid w:val="00E910DD"/>
    <w:rsid w:val="00E91F83"/>
    <w:rsid w:val="00E92FA6"/>
    <w:rsid w:val="00E945F5"/>
    <w:rsid w:val="00E9526C"/>
    <w:rsid w:val="00E9654F"/>
    <w:rsid w:val="00E96DC5"/>
    <w:rsid w:val="00E972DE"/>
    <w:rsid w:val="00E97A3F"/>
    <w:rsid w:val="00E97AE2"/>
    <w:rsid w:val="00E97DD5"/>
    <w:rsid w:val="00EA0538"/>
    <w:rsid w:val="00EA25E7"/>
    <w:rsid w:val="00EA3468"/>
    <w:rsid w:val="00EA3D44"/>
    <w:rsid w:val="00EA403E"/>
    <w:rsid w:val="00EA48ED"/>
    <w:rsid w:val="00EA499F"/>
    <w:rsid w:val="00EA5073"/>
    <w:rsid w:val="00EA6A68"/>
    <w:rsid w:val="00EA6D73"/>
    <w:rsid w:val="00EA761C"/>
    <w:rsid w:val="00EA7C0A"/>
    <w:rsid w:val="00EB0495"/>
    <w:rsid w:val="00EB163D"/>
    <w:rsid w:val="00EB16F2"/>
    <w:rsid w:val="00EB1835"/>
    <w:rsid w:val="00EB1904"/>
    <w:rsid w:val="00EB2B74"/>
    <w:rsid w:val="00EB5FEB"/>
    <w:rsid w:val="00EB61F1"/>
    <w:rsid w:val="00EB6C86"/>
    <w:rsid w:val="00EB79DE"/>
    <w:rsid w:val="00EC00B5"/>
    <w:rsid w:val="00EC0834"/>
    <w:rsid w:val="00EC1377"/>
    <w:rsid w:val="00EC1EC5"/>
    <w:rsid w:val="00EC24A8"/>
    <w:rsid w:val="00EC2D77"/>
    <w:rsid w:val="00EC39E4"/>
    <w:rsid w:val="00EC3A68"/>
    <w:rsid w:val="00EC3B88"/>
    <w:rsid w:val="00EC4665"/>
    <w:rsid w:val="00EC46BE"/>
    <w:rsid w:val="00EC610C"/>
    <w:rsid w:val="00EC67F5"/>
    <w:rsid w:val="00EC7EFD"/>
    <w:rsid w:val="00ED0785"/>
    <w:rsid w:val="00ED08BD"/>
    <w:rsid w:val="00ED3225"/>
    <w:rsid w:val="00ED3C1D"/>
    <w:rsid w:val="00ED4313"/>
    <w:rsid w:val="00ED599C"/>
    <w:rsid w:val="00ED657E"/>
    <w:rsid w:val="00ED716F"/>
    <w:rsid w:val="00EE01B5"/>
    <w:rsid w:val="00EE12A1"/>
    <w:rsid w:val="00EE136D"/>
    <w:rsid w:val="00EE4C35"/>
    <w:rsid w:val="00EE4D03"/>
    <w:rsid w:val="00EE5922"/>
    <w:rsid w:val="00EE631E"/>
    <w:rsid w:val="00EE6727"/>
    <w:rsid w:val="00EE7429"/>
    <w:rsid w:val="00EE7593"/>
    <w:rsid w:val="00EE75A9"/>
    <w:rsid w:val="00EF10D5"/>
    <w:rsid w:val="00EF1D7E"/>
    <w:rsid w:val="00EF53AE"/>
    <w:rsid w:val="00EF5CB3"/>
    <w:rsid w:val="00EF6B93"/>
    <w:rsid w:val="00EF6DE3"/>
    <w:rsid w:val="00EF7733"/>
    <w:rsid w:val="00EF7CA4"/>
    <w:rsid w:val="00F009EA"/>
    <w:rsid w:val="00F00AE8"/>
    <w:rsid w:val="00F01402"/>
    <w:rsid w:val="00F01A56"/>
    <w:rsid w:val="00F01C4A"/>
    <w:rsid w:val="00F020A2"/>
    <w:rsid w:val="00F04636"/>
    <w:rsid w:val="00F07CFD"/>
    <w:rsid w:val="00F07D11"/>
    <w:rsid w:val="00F10502"/>
    <w:rsid w:val="00F108DC"/>
    <w:rsid w:val="00F11596"/>
    <w:rsid w:val="00F11711"/>
    <w:rsid w:val="00F12D03"/>
    <w:rsid w:val="00F1395F"/>
    <w:rsid w:val="00F14759"/>
    <w:rsid w:val="00F14829"/>
    <w:rsid w:val="00F16E91"/>
    <w:rsid w:val="00F174D4"/>
    <w:rsid w:val="00F174FD"/>
    <w:rsid w:val="00F2033D"/>
    <w:rsid w:val="00F21098"/>
    <w:rsid w:val="00F2134F"/>
    <w:rsid w:val="00F21916"/>
    <w:rsid w:val="00F21E00"/>
    <w:rsid w:val="00F2210F"/>
    <w:rsid w:val="00F23165"/>
    <w:rsid w:val="00F245B0"/>
    <w:rsid w:val="00F24B57"/>
    <w:rsid w:val="00F255EA"/>
    <w:rsid w:val="00F25BE7"/>
    <w:rsid w:val="00F26C4B"/>
    <w:rsid w:val="00F2763E"/>
    <w:rsid w:val="00F2787E"/>
    <w:rsid w:val="00F304A5"/>
    <w:rsid w:val="00F33AE1"/>
    <w:rsid w:val="00F3428B"/>
    <w:rsid w:val="00F36F46"/>
    <w:rsid w:val="00F37533"/>
    <w:rsid w:val="00F40721"/>
    <w:rsid w:val="00F408B3"/>
    <w:rsid w:val="00F40D21"/>
    <w:rsid w:val="00F41ACE"/>
    <w:rsid w:val="00F42310"/>
    <w:rsid w:val="00F425F2"/>
    <w:rsid w:val="00F42D49"/>
    <w:rsid w:val="00F4307F"/>
    <w:rsid w:val="00F43837"/>
    <w:rsid w:val="00F43EEF"/>
    <w:rsid w:val="00F4441E"/>
    <w:rsid w:val="00F45634"/>
    <w:rsid w:val="00F4591D"/>
    <w:rsid w:val="00F45BD2"/>
    <w:rsid w:val="00F46333"/>
    <w:rsid w:val="00F464AC"/>
    <w:rsid w:val="00F46E0F"/>
    <w:rsid w:val="00F5044D"/>
    <w:rsid w:val="00F514F9"/>
    <w:rsid w:val="00F51DEE"/>
    <w:rsid w:val="00F51E7B"/>
    <w:rsid w:val="00F52DDC"/>
    <w:rsid w:val="00F535D3"/>
    <w:rsid w:val="00F54610"/>
    <w:rsid w:val="00F55F64"/>
    <w:rsid w:val="00F56D3E"/>
    <w:rsid w:val="00F573BF"/>
    <w:rsid w:val="00F60066"/>
    <w:rsid w:val="00F609EA"/>
    <w:rsid w:val="00F624FA"/>
    <w:rsid w:val="00F63A00"/>
    <w:rsid w:val="00F63EAA"/>
    <w:rsid w:val="00F64759"/>
    <w:rsid w:val="00F657C8"/>
    <w:rsid w:val="00F66591"/>
    <w:rsid w:val="00F6671D"/>
    <w:rsid w:val="00F6715D"/>
    <w:rsid w:val="00F677F4"/>
    <w:rsid w:val="00F70063"/>
    <w:rsid w:val="00F704CD"/>
    <w:rsid w:val="00F70B2A"/>
    <w:rsid w:val="00F711A5"/>
    <w:rsid w:val="00F7251B"/>
    <w:rsid w:val="00F729BB"/>
    <w:rsid w:val="00F74491"/>
    <w:rsid w:val="00F769C3"/>
    <w:rsid w:val="00F813BC"/>
    <w:rsid w:val="00F814FD"/>
    <w:rsid w:val="00F82C38"/>
    <w:rsid w:val="00F82CEA"/>
    <w:rsid w:val="00F83D60"/>
    <w:rsid w:val="00F84832"/>
    <w:rsid w:val="00F8583E"/>
    <w:rsid w:val="00F85D3E"/>
    <w:rsid w:val="00F86781"/>
    <w:rsid w:val="00F86D23"/>
    <w:rsid w:val="00F9168C"/>
    <w:rsid w:val="00F91E6E"/>
    <w:rsid w:val="00F92543"/>
    <w:rsid w:val="00F92E9B"/>
    <w:rsid w:val="00F93791"/>
    <w:rsid w:val="00F93BC2"/>
    <w:rsid w:val="00F93E51"/>
    <w:rsid w:val="00F93ED9"/>
    <w:rsid w:val="00F943DE"/>
    <w:rsid w:val="00F944C9"/>
    <w:rsid w:val="00F955F0"/>
    <w:rsid w:val="00F9676E"/>
    <w:rsid w:val="00FA0419"/>
    <w:rsid w:val="00FA0A79"/>
    <w:rsid w:val="00FA0DD6"/>
    <w:rsid w:val="00FA0F45"/>
    <w:rsid w:val="00FA1CAD"/>
    <w:rsid w:val="00FA2443"/>
    <w:rsid w:val="00FA2F90"/>
    <w:rsid w:val="00FA37C1"/>
    <w:rsid w:val="00FA3854"/>
    <w:rsid w:val="00FA390E"/>
    <w:rsid w:val="00FA4770"/>
    <w:rsid w:val="00FA4D7B"/>
    <w:rsid w:val="00FA5413"/>
    <w:rsid w:val="00FA5638"/>
    <w:rsid w:val="00FA5A88"/>
    <w:rsid w:val="00FA75BE"/>
    <w:rsid w:val="00FB0C52"/>
    <w:rsid w:val="00FB1722"/>
    <w:rsid w:val="00FB172E"/>
    <w:rsid w:val="00FB1B4D"/>
    <w:rsid w:val="00FB20EC"/>
    <w:rsid w:val="00FB3B84"/>
    <w:rsid w:val="00FB4715"/>
    <w:rsid w:val="00FB591A"/>
    <w:rsid w:val="00FB609A"/>
    <w:rsid w:val="00FB6DF9"/>
    <w:rsid w:val="00FB6FD4"/>
    <w:rsid w:val="00FC0429"/>
    <w:rsid w:val="00FC0A08"/>
    <w:rsid w:val="00FC0A51"/>
    <w:rsid w:val="00FC2078"/>
    <w:rsid w:val="00FC2ED8"/>
    <w:rsid w:val="00FC60CC"/>
    <w:rsid w:val="00FD0CA0"/>
    <w:rsid w:val="00FD181E"/>
    <w:rsid w:val="00FD2240"/>
    <w:rsid w:val="00FD23D4"/>
    <w:rsid w:val="00FD2539"/>
    <w:rsid w:val="00FD4B24"/>
    <w:rsid w:val="00FD5270"/>
    <w:rsid w:val="00FD6260"/>
    <w:rsid w:val="00FD64FC"/>
    <w:rsid w:val="00FD6DBF"/>
    <w:rsid w:val="00FD75EA"/>
    <w:rsid w:val="00FE00A2"/>
    <w:rsid w:val="00FE1B9D"/>
    <w:rsid w:val="00FE1D2B"/>
    <w:rsid w:val="00FE1E18"/>
    <w:rsid w:val="00FE1EBD"/>
    <w:rsid w:val="00FE2394"/>
    <w:rsid w:val="00FE28DB"/>
    <w:rsid w:val="00FE2995"/>
    <w:rsid w:val="00FE2C8D"/>
    <w:rsid w:val="00FE44DF"/>
    <w:rsid w:val="00FE4A1D"/>
    <w:rsid w:val="00FE5718"/>
    <w:rsid w:val="00FE663C"/>
    <w:rsid w:val="00FE7EF0"/>
    <w:rsid w:val="00FF1994"/>
    <w:rsid w:val="00FF271E"/>
    <w:rsid w:val="00FF2D9F"/>
    <w:rsid w:val="00FF3CA4"/>
    <w:rsid w:val="00FF5072"/>
    <w:rsid w:val="00FF51A8"/>
    <w:rsid w:val="00FF539B"/>
    <w:rsid w:val="00FF56D9"/>
    <w:rsid w:val="00FF5829"/>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5"/>
      </w:numPr>
      <w:spacing w:before="60" w:line="276" w:lineRule="auto"/>
    </w:pPr>
    <w:rPr>
      <w:rFonts w:ascii="Arial" w:eastAsia="t"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C2"/>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5"/>
      </w:numPr>
      <w:spacing w:before="60" w:line="276" w:lineRule="auto"/>
    </w:pPr>
    <w:rPr>
      <w:rFonts w:ascii="Arial" w:eastAsia="t"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1382365696">
          <w:marLeft w:val="2520"/>
          <w:marRight w:val="0"/>
          <w:marTop w:val="67"/>
          <w:marBottom w:val="0"/>
          <w:divBdr>
            <w:top w:val="none" w:sz="0" w:space="0" w:color="auto"/>
            <w:left w:val="none" w:sz="0" w:space="0" w:color="auto"/>
            <w:bottom w:val="none" w:sz="0" w:space="0" w:color="auto"/>
            <w:right w:val="none" w:sz="0" w:space="0" w:color="auto"/>
          </w:divBdr>
        </w:div>
        <w:div w:id="477456842">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1020-ACD7-4F56-8AED-3E45BA0FD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2248</Words>
  <Characters>12818</Characters>
  <Application>Microsoft Office Word</Application>
  <DocSecurity>0</DocSecurity>
  <Lines>106</Lines>
  <Paragraphs>30</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3GPP contribution</vt:lpstr>
      <vt:lpstr>Introduction</vt:lpstr>
      <vt:lpstr>Discussion</vt:lpstr>
      <vt:lpstr>    Whether the working assumption on supported RACH triggers can be confirmed?</vt:lpstr>
      <vt:lpstr>    Whether/how early identification is used during a SBFD RA procedure?</vt:lpstr>
      <vt:lpstr>    RO type selection during initial RACH transmission</vt:lpstr>
      <vt:lpstr>    RO type selection during RACH re-attempt</vt:lpstr>
      <vt:lpstr>    Whether 2-step RA on SBFD symbols needs to be supported?</vt:lpstr>
      <vt:lpstr>Conclusion</vt:lpstr>
      <vt:lpstr>Reference</vt:lpstr>
    </vt:vector>
  </TitlesOfParts>
  <Company>DaTang Mobile</Company>
  <LinksUpToDate>false</LinksUpToDate>
  <CharactersWithSpaces>15036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CATT(Jianxiang)</cp:lastModifiedBy>
  <cp:revision>31</cp:revision>
  <cp:lastPrinted>2007-08-28T14:45:00Z</cp:lastPrinted>
  <dcterms:created xsi:type="dcterms:W3CDTF">2024-09-30T05:42:00Z</dcterms:created>
  <dcterms:modified xsi:type="dcterms:W3CDTF">2024-09-30T07:27:00Z</dcterms:modified>
</cp:coreProperties>
</file>